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F2C5" w14:textId="77777777" w:rsidR="007A1265" w:rsidRPr="00CA0E2C" w:rsidRDefault="007A1265">
      <w:pPr>
        <w:rPr>
          <w:rFonts w:cstheme="minorHAnsi"/>
          <w:b/>
          <w:sz w:val="24"/>
          <w:szCs w:val="24"/>
        </w:rPr>
      </w:pPr>
      <w:r w:rsidRPr="00CA0E2C">
        <w:rPr>
          <w:rFonts w:cstheme="minorHAnsi"/>
          <w:b/>
          <w:sz w:val="24"/>
          <w:szCs w:val="24"/>
        </w:rPr>
        <w:t xml:space="preserve">EC Certificates of Origin - </w:t>
      </w:r>
      <w:r w:rsidR="005077BA" w:rsidRPr="00CA0E2C">
        <w:rPr>
          <w:rFonts w:cstheme="minorHAnsi"/>
          <w:b/>
          <w:sz w:val="24"/>
          <w:szCs w:val="24"/>
        </w:rPr>
        <w:t>For</w:t>
      </w:r>
      <w:r w:rsidRPr="00CA0E2C">
        <w:rPr>
          <w:rFonts w:cstheme="minorHAnsi"/>
          <w:b/>
          <w:sz w:val="24"/>
          <w:szCs w:val="24"/>
        </w:rPr>
        <w:t xml:space="preserve">eign Evidence </w:t>
      </w:r>
    </w:p>
    <w:p w14:paraId="07725134" w14:textId="77777777" w:rsidR="005077BA" w:rsidRPr="00CA0E2C" w:rsidRDefault="005077BA">
      <w:pPr>
        <w:rPr>
          <w:rFonts w:cstheme="minorHAnsi"/>
          <w:b/>
          <w:sz w:val="24"/>
          <w:szCs w:val="24"/>
        </w:rPr>
      </w:pPr>
      <w:r w:rsidRPr="00CA0E2C">
        <w:rPr>
          <w:rFonts w:cstheme="minorHAnsi"/>
          <w:b/>
          <w:sz w:val="24"/>
          <w:szCs w:val="24"/>
        </w:rPr>
        <w:t xml:space="preserve">Best Practice Guide </w:t>
      </w:r>
      <w:r w:rsidR="007A1265" w:rsidRPr="00CA0E2C">
        <w:rPr>
          <w:rFonts w:cstheme="minorHAnsi"/>
          <w:b/>
          <w:sz w:val="24"/>
          <w:szCs w:val="24"/>
        </w:rPr>
        <w:t>to</w:t>
      </w:r>
      <w:r w:rsidRPr="00CA0E2C">
        <w:rPr>
          <w:rFonts w:cstheme="minorHAnsi"/>
          <w:b/>
          <w:sz w:val="24"/>
          <w:szCs w:val="24"/>
        </w:rPr>
        <w:t xml:space="preserve"> Evidence Declaration Visit</w:t>
      </w:r>
    </w:p>
    <w:p w14:paraId="47A1DF01" w14:textId="77777777" w:rsidR="00EC5BFB" w:rsidRPr="00CA0E2C" w:rsidRDefault="005077BA">
      <w:pPr>
        <w:rPr>
          <w:rFonts w:cstheme="minorHAnsi"/>
          <w:b/>
          <w:sz w:val="24"/>
          <w:szCs w:val="24"/>
        </w:rPr>
      </w:pPr>
      <w:r w:rsidRPr="00CA0E2C">
        <w:rPr>
          <w:rFonts w:cstheme="minorHAnsi"/>
          <w:b/>
          <w:sz w:val="24"/>
          <w:szCs w:val="24"/>
        </w:rPr>
        <w:t>Introduction</w:t>
      </w:r>
    </w:p>
    <w:p w14:paraId="27F4FC29" w14:textId="77777777" w:rsidR="00987D5D" w:rsidRPr="00CA0E2C" w:rsidRDefault="007A1265" w:rsidP="005077BA">
      <w:pPr>
        <w:spacing w:before="100" w:beforeAutospacing="1" w:after="100" w:afterAutospacing="1" w:line="240" w:lineRule="auto"/>
        <w:rPr>
          <w:rFonts w:eastAsia="Times New Roman" w:cstheme="minorHAnsi"/>
          <w:sz w:val="24"/>
          <w:szCs w:val="24"/>
          <w:lang w:eastAsia="en-GB"/>
        </w:rPr>
      </w:pPr>
      <w:r w:rsidRPr="00CA0E2C">
        <w:rPr>
          <w:rFonts w:eastAsia="Times New Roman" w:cstheme="minorHAnsi"/>
          <w:sz w:val="24"/>
          <w:szCs w:val="24"/>
          <w:lang w:eastAsia="en-GB"/>
        </w:rPr>
        <w:t>In certain</w:t>
      </w:r>
      <w:r w:rsidR="005077BA" w:rsidRPr="005077BA">
        <w:rPr>
          <w:rFonts w:eastAsia="Times New Roman" w:cstheme="minorHAnsi"/>
          <w:sz w:val="24"/>
          <w:szCs w:val="24"/>
          <w:lang w:eastAsia="en-GB"/>
        </w:rPr>
        <w:t xml:space="preserve"> industries it becomes virtually impossible to operate standard certification procedures </w:t>
      </w:r>
      <w:r w:rsidRPr="00CA0E2C">
        <w:rPr>
          <w:rFonts w:eastAsia="Times New Roman" w:cstheme="minorHAnsi"/>
          <w:sz w:val="24"/>
          <w:szCs w:val="24"/>
          <w:lang w:eastAsia="en-GB"/>
        </w:rPr>
        <w:t xml:space="preserve">in relation to the supply of foreign evidence </w:t>
      </w:r>
      <w:r w:rsidR="00A52F09">
        <w:rPr>
          <w:rFonts w:eastAsia="Times New Roman" w:cstheme="minorHAnsi"/>
          <w:sz w:val="24"/>
          <w:szCs w:val="24"/>
          <w:lang w:eastAsia="en-GB"/>
        </w:rPr>
        <w:t xml:space="preserve">due to </w:t>
      </w:r>
      <w:r w:rsidRPr="00CA0E2C">
        <w:rPr>
          <w:rFonts w:eastAsia="Times New Roman" w:cstheme="minorHAnsi"/>
          <w:sz w:val="24"/>
          <w:szCs w:val="24"/>
          <w:lang w:eastAsia="en-GB"/>
        </w:rPr>
        <w:t xml:space="preserve">the complex supply chain </w:t>
      </w:r>
      <w:r w:rsidR="00A52F09">
        <w:rPr>
          <w:rFonts w:eastAsia="Times New Roman" w:cstheme="minorHAnsi"/>
          <w:sz w:val="24"/>
          <w:szCs w:val="24"/>
          <w:lang w:eastAsia="en-GB"/>
        </w:rPr>
        <w:t>these o</w:t>
      </w:r>
      <w:r w:rsidRPr="00CA0E2C">
        <w:rPr>
          <w:rFonts w:eastAsia="Times New Roman" w:cstheme="minorHAnsi"/>
          <w:sz w:val="24"/>
          <w:szCs w:val="24"/>
          <w:lang w:eastAsia="en-GB"/>
        </w:rPr>
        <w:t>rganisations operate</w:t>
      </w:r>
      <w:r w:rsidR="00987D5D" w:rsidRPr="00CA0E2C">
        <w:rPr>
          <w:rFonts w:eastAsia="Times New Roman" w:cstheme="minorHAnsi"/>
          <w:sz w:val="24"/>
          <w:szCs w:val="24"/>
          <w:lang w:eastAsia="en-GB"/>
        </w:rPr>
        <w:t>, hav</w:t>
      </w:r>
      <w:r w:rsidR="00A52F09">
        <w:rPr>
          <w:rFonts w:eastAsia="Times New Roman" w:cstheme="minorHAnsi"/>
          <w:sz w:val="24"/>
          <w:szCs w:val="24"/>
          <w:lang w:eastAsia="en-GB"/>
        </w:rPr>
        <w:t xml:space="preserve">ing </w:t>
      </w:r>
      <w:r w:rsidR="00074A87" w:rsidRPr="00CA0E2C">
        <w:rPr>
          <w:rFonts w:eastAsia="Times New Roman" w:cstheme="minorHAnsi"/>
          <w:sz w:val="24"/>
          <w:szCs w:val="24"/>
          <w:lang w:eastAsia="en-GB"/>
        </w:rPr>
        <w:t>many</w:t>
      </w:r>
      <w:r w:rsidRPr="00CA0E2C">
        <w:rPr>
          <w:rFonts w:eastAsia="Times New Roman" w:cstheme="minorHAnsi"/>
          <w:sz w:val="24"/>
          <w:szCs w:val="24"/>
          <w:lang w:eastAsia="en-GB"/>
        </w:rPr>
        <w:t xml:space="preserve"> product lines </w:t>
      </w:r>
      <w:r w:rsidR="00987D5D" w:rsidRPr="00CA0E2C">
        <w:rPr>
          <w:rFonts w:eastAsia="Times New Roman" w:cstheme="minorHAnsi"/>
          <w:sz w:val="24"/>
          <w:szCs w:val="24"/>
          <w:lang w:eastAsia="en-GB"/>
        </w:rPr>
        <w:t>and import</w:t>
      </w:r>
      <w:r w:rsidR="00A52F09">
        <w:rPr>
          <w:rFonts w:eastAsia="Times New Roman" w:cstheme="minorHAnsi"/>
          <w:sz w:val="24"/>
          <w:szCs w:val="24"/>
          <w:lang w:eastAsia="en-GB"/>
        </w:rPr>
        <w:t>ing</w:t>
      </w:r>
      <w:r w:rsidR="00987D5D" w:rsidRPr="00CA0E2C">
        <w:rPr>
          <w:rFonts w:eastAsia="Times New Roman" w:cstheme="minorHAnsi"/>
          <w:sz w:val="24"/>
          <w:szCs w:val="24"/>
          <w:lang w:eastAsia="en-GB"/>
        </w:rPr>
        <w:t xml:space="preserve"> goods from all over the world.</w:t>
      </w:r>
    </w:p>
    <w:p w14:paraId="7C7A7FB7" w14:textId="2317FACB" w:rsidR="00CA0E2C" w:rsidRPr="00CA0E2C" w:rsidRDefault="00A52F09" w:rsidP="005077BA">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w:t>
      </w:r>
      <w:r w:rsidR="005077BA" w:rsidRPr="005077BA">
        <w:rPr>
          <w:rFonts w:eastAsia="Times New Roman" w:cstheme="minorHAnsi"/>
          <w:sz w:val="24"/>
          <w:szCs w:val="24"/>
          <w:lang w:eastAsia="en-GB"/>
        </w:rPr>
        <w:t>he most common arrang</w:t>
      </w:r>
      <w:r w:rsidR="00CA0E2C" w:rsidRPr="00CA0E2C">
        <w:rPr>
          <w:rFonts w:eastAsia="Times New Roman" w:cstheme="minorHAnsi"/>
          <w:sz w:val="24"/>
          <w:szCs w:val="24"/>
          <w:lang w:eastAsia="en-GB"/>
        </w:rPr>
        <w:t xml:space="preserve">ement made is for bulk evidence to be </w:t>
      </w:r>
      <w:r w:rsidR="005077BA" w:rsidRPr="005077BA">
        <w:rPr>
          <w:rFonts w:eastAsia="Times New Roman" w:cstheme="minorHAnsi"/>
          <w:sz w:val="24"/>
          <w:szCs w:val="24"/>
          <w:lang w:eastAsia="en-GB"/>
        </w:rPr>
        <w:t>lodged with the issuing body to cover certification</w:t>
      </w:r>
      <w:r w:rsidR="00CA0E2C" w:rsidRPr="00CA0E2C">
        <w:rPr>
          <w:rFonts w:eastAsia="Times New Roman" w:cstheme="minorHAnsi"/>
          <w:sz w:val="24"/>
          <w:szCs w:val="24"/>
          <w:lang w:eastAsia="en-GB"/>
        </w:rPr>
        <w:t xml:space="preserve">s granted over </w:t>
      </w:r>
      <w:r w:rsidR="00074A87" w:rsidRPr="00CA0E2C">
        <w:rPr>
          <w:rFonts w:eastAsia="Times New Roman" w:cstheme="minorHAnsi"/>
          <w:sz w:val="24"/>
          <w:szCs w:val="24"/>
          <w:lang w:eastAsia="en-GB"/>
        </w:rPr>
        <w:t>a period</w:t>
      </w:r>
      <w:r w:rsidR="00CA0E2C" w:rsidRPr="00CA0E2C">
        <w:rPr>
          <w:rFonts w:eastAsia="Times New Roman" w:cstheme="minorHAnsi"/>
          <w:sz w:val="24"/>
          <w:szCs w:val="24"/>
          <w:lang w:eastAsia="en-GB"/>
        </w:rPr>
        <w:t xml:space="preserve">, however in </w:t>
      </w:r>
      <w:r w:rsidR="005077BA" w:rsidRPr="005077BA">
        <w:rPr>
          <w:rFonts w:eastAsia="Times New Roman" w:cstheme="minorHAnsi"/>
          <w:sz w:val="24"/>
          <w:szCs w:val="24"/>
          <w:lang w:eastAsia="en-GB"/>
        </w:rPr>
        <w:t xml:space="preserve">exceptional cases a special arrangement may be established when the amount of foreign evidence is so extensive it may not be practical to lodge with the issuing body. </w:t>
      </w:r>
      <w:r w:rsidR="00196617">
        <w:rPr>
          <w:rFonts w:eastAsia="Times New Roman" w:cstheme="minorHAnsi"/>
          <w:sz w:val="24"/>
          <w:szCs w:val="24"/>
          <w:lang w:eastAsia="en-GB"/>
        </w:rPr>
        <w:t>This will apply to a very few organisations nationwide and should be discussed with a member of the CG Group before allowing an exporter to use an evidence declaration.</w:t>
      </w:r>
    </w:p>
    <w:p w14:paraId="028292FC" w14:textId="1C833C19" w:rsidR="005077BA" w:rsidRDefault="005077BA" w:rsidP="005077BA">
      <w:pPr>
        <w:spacing w:before="100" w:beforeAutospacing="1" w:after="100" w:afterAutospacing="1" w:line="240" w:lineRule="auto"/>
        <w:rPr>
          <w:rFonts w:eastAsia="Times New Roman" w:cstheme="minorHAnsi"/>
          <w:sz w:val="24"/>
          <w:szCs w:val="24"/>
          <w:lang w:eastAsia="en-GB"/>
        </w:rPr>
      </w:pPr>
      <w:r w:rsidRPr="005077BA">
        <w:rPr>
          <w:rFonts w:eastAsia="Times New Roman" w:cstheme="minorHAnsi"/>
          <w:sz w:val="24"/>
          <w:szCs w:val="24"/>
          <w:lang w:eastAsia="en-GB"/>
        </w:rPr>
        <w:t>This involves the exporter providing the issuing body with a complete list of all manufacturers along</w:t>
      </w:r>
      <w:r w:rsidR="00CA0E2C" w:rsidRPr="00CA0E2C">
        <w:rPr>
          <w:rFonts w:eastAsia="Times New Roman" w:cstheme="minorHAnsi"/>
          <w:sz w:val="24"/>
          <w:szCs w:val="24"/>
          <w:lang w:eastAsia="en-GB"/>
        </w:rPr>
        <w:t xml:space="preserve"> with an ‘Evidence Declaration’. </w:t>
      </w:r>
      <w:r w:rsidRPr="005077BA">
        <w:rPr>
          <w:rFonts w:eastAsia="Times New Roman" w:cstheme="minorHAnsi"/>
          <w:sz w:val="24"/>
          <w:szCs w:val="24"/>
          <w:lang w:eastAsia="en-GB"/>
        </w:rPr>
        <w:t xml:space="preserve">The exporter will be responsible for ensuring the evidence list </w:t>
      </w:r>
      <w:r w:rsidR="003D2AC2">
        <w:rPr>
          <w:rFonts w:eastAsia="Times New Roman" w:cstheme="minorHAnsi"/>
          <w:sz w:val="24"/>
          <w:szCs w:val="24"/>
          <w:lang w:eastAsia="en-GB"/>
        </w:rPr>
        <w:t xml:space="preserve">is </w:t>
      </w:r>
      <w:r w:rsidRPr="005077BA">
        <w:rPr>
          <w:rFonts w:eastAsia="Times New Roman" w:cstheme="minorHAnsi"/>
          <w:sz w:val="24"/>
          <w:szCs w:val="24"/>
          <w:lang w:eastAsia="en-GB"/>
        </w:rPr>
        <w:t xml:space="preserve">kept updated </w:t>
      </w:r>
      <w:r w:rsidR="00074A87" w:rsidRPr="005077BA">
        <w:rPr>
          <w:rFonts w:eastAsia="Times New Roman" w:cstheme="minorHAnsi"/>
          <w:sz w:val="24"/>
          <w:szCs w:val="24"/>
          <w:lang w:eastAsia="en-GB"/>
        </w:rPr>
        <w:t>and</w:t>
      </w:r>
      <w:r w:rsidRPr="005077BA">
        <w:rPr>
          <w:rFonts w:eastAsia="Times New Roman" w:cstheme="minorHAnsi"/>
          <w:sz w:val="24"/>
          <w:szCs w:val="24"/>
          <w:lang w:eastAsia="en-GB"/>
        </w:rPr>
        <w:t xml:space="preserve"> agree to the issuing body visiting their premises to </w:t>
      </w:r>
      <w:r w:rsidR="00B5595B">
        <w:rPr>
          <w:rFonts w:eastAsia="Times New Roman" w:cstheme="minorHAnsi"/>
          <w:sz w:val="24"/>
          <w:szCs w:val="24"/>
          <w:lang w:eastAsia="en-GB"/>
        </w:rPr>
        <w:t>examine evidence</w:t>
      </w:r>
      <w:r w:rsidR="00074A87">
        <w:rPr>
          <w:rFonts w:eastAsia="Times New Roman" w:cstheme="minorHAnsi"/>
          <w:sz w:val="24"/>
          <w:szCs w:val="24"/>
          <w:lang w:eastAsia="en-GB"/>
        </w:rPr>
        <w:t xml:space="preserve"> on</w:t>
      </w:r>
      <w:r w:rsidRPr="005077BA">
        <w:rPr>
          <w:rFonts w:eastAsia="Times New Roman" w:cstheme="minorHAnsi"/>
          <w:sz w:val="24"/>
          <w:szCs w:val="24"/>
          <w:lang w:eastAsia="en-GB"/>
        </w:rPr>
        <w:t xml:space="preserve"> a regular basis (at least annually)</w:t>
      </w:r>
      <w:r w:rsidR="00196617">
        <w:rPr>
          <w:rFonts w:eastAsia="Times New Roman" w:cstheme="minorHAnsi"/>
          <w:sz w:val="24"/>
          <w:szCs w:val="24"/>
          <w:lang w:eastAsia="en-GB"/>
        </w:rPr>
        <w:t xml:space="preserve"> to assess their system for declaring origin</w:t>
      </w:r>
      <w:r w:rsidRPr="005077BA">
        <w:rPr>
          <w:rFonts w:eastAsia="Times New Roman" w:cstheme="minorHAnsi"/>
          <w:sz w:val="24"/>
          <w:szCs w:val="24"/>
          <w:lang w:eastAsia="en-GB"/>
        </w:rPr>
        <w:t>.</w:t>
      </w:r>
    </w:p>
    <w:p w14:paraId="664D78A1" w14:textId="77777777" w:rsidR="00074A87" w:rsidRDefault="00074A87" w:rsidP="005077BA">
      <w:pPr>
        <w:spacing w:before="100" w:beforeAutospacing="1" w:after="100" w:afterAutospacing="1" w:line="240" w:lineRule="auto"/>
        <w:rPr>
          <w:rFonts w:eastAsia="Times New Roman" w:cstheme="minorHAnsi"/>
          <w:b/>
          <w:sz w:val="24"/>
          <w:szCs w:val="24"/>
          <w:lang w:eastAsia="en-GB"/>
        </w:rPr>
      </w:pPr>
      <w:r w:rsidRPr="00074A87">
        <w:rPr>
          <w:rFonts w:eastAsia="Times New Roman" w:cstheme="minorHAnsi"/>
          <w:b/>
          <w:sz w:val="24"/>
          <w:szCs w:val="24"/>
          <w:lang w:eastAsia="en-GB"/>
        </w:rPr>
        <w:t>Evidence Visit Procedure</w:t>
      </w:r>
    </w:p>
    <w:p w14:paraId="4519A357" w14:textId="77777777" w:rsidR="00074A87" w:rsidRPr="00807E32" w:rsidRDefault="007778D3" w:rsidP="00074A87">
      <w:pPr>
        <w:pStyle w:val="ListParagraph"/>
        <w:numPr>
          <w:ilvl w:val="0"/>
          <w:numId w:val="2"/>
        </w:numPr>
        <w:spacing w:before="100" w:beforeAutospacing="1" w:after="100" w:afterAutospacing="1" w:line="240" w:lineRule="auto"/>
        <w:rPr>
          <w:rFonts w:eastAsia="Times New Roman" w:cstheme="minorHAnsi"/>
          <w:b/>
          <w:sz w:val="24"/>
          <w:szCs w:val="24"/>
          <w:lang w:eastAsia="en-GB"/>
        </w:rPr>
      </w:pPr>
      <w:r w:rsidRPr="00807E32">
        <w:rPr>
          <w:rFonts w:eastAsia="Times New Roman" w:cstheme="minorHAnsi"/>
          <w:b/>
          <w:sz w:val="24"/>
          <w:szCs w:val="24"/>
          <w:lang w:eastAsia="en-GB"/>
        </w:rPr>
        <w:t>Is the exporter</w:t>
      </w:r>
      <w:r w:rsidR="00A52F09">
        <w:rPr>
          <w:rFonts w:eastAsia="Times New Roman" w:cstheme="minorHAnsi"/>
          <w:b/>
          <w:sz w:val="24"/>
          <w:szCs w:val="24"/>
          <w:lang w:eastAsia="en-GB"/>
        </w:rPr>
        <w:t xml:space="preserve"> a</w:t>
      </w:r>
      <w:r w:rsidRPr="00807E32">
        <w:rPr>
          <w:rFonts w:eastAsia="Times New Roman" w:cstheme="minorHAnsi"/>
          <w:b/>
          <w:sz w:val="24"/>
          <w:szCs w:val="24"/>
          <w:lang w:eastAsia="en-GB"/>
        </w:rPr>
        <w:t xml:space="preserve"> </w:t>
      </w:r>
      <w:r w:rsidR="00074A87" w:rsidRPr="00807E32">
        <w:rPr>
          <w:rFonts w:eastAsia="Times New Roman" w:cstheme="minorHAnsi"/>
          <w:b/>
          <w:sz w:val="24"/>
          <w:szCs w:val="24"/>
          <w:lang w:eastAsia="en-GB"/>
        </w:rPr>
        <w:t>suitable candidate to use an “Evidence Declaration”</w:t>
      </w:r>
      <w:r w:rsidRPr="00807E32">
        <w:rPr>
          <w:rFonts w:eastAsia="Times New Roman" w:cstheme="minorHAnsi"/>
          <w:b/>
          <w:sz w:val="24"/>
          <w:szCs w:val="24"/>
          <w:lang w:eastAsia="en-GB"/>
        </w:rPr>
        <w:t>?</w:t>
      </w:r>
    </w:p>
    <w:p w14:paraId="039C0BD6" w14:textId="77777777" w:rsidR="009B2901" w:rsidRPr="007778D3" w:rsidRDefault="009B2901" w:rsidP="002D74EE">
      <w:pPr>
        <w:pStyle w:val="ListParagraph"/>
        <w:numPr>
          <w:ilvl w:val="1"/>
          <w:numId w:val="2"/>
        </w:numPr>
        <w:spacing w:before="100" w:beforeAutospacing="1" w:after="100" w:afterAutospacing="1" w:line="240" w:lineRule="auto"/>
        <w:ind w:left="851" w:hanging="284"/>
        <w:rPr>
          <w:rFonts w:eastAsia="Times New Roman" w:cstheme="minorHAnsi"/>
          <w:sz w:val="24"/>
          <w:szCs w:val="24"/>
          <w:lang w:eastAsia="en-GB"/>
        </w:rPr>
      </w:pPr>
      <w:r w:rsidRPr="007778D3">
        <w:rPr>
          <w:rFonts w:eastAsia="Times New Roman" w:cstheme="minorHAnsi"/>
          <w:sz w:val="24"/>
          <w:szCs w:val="24"/>
          <w:lang w:eastAsia="en-GB"/>
        </w:rPr>
        <w:t>Does the exporter export a significantly high number of product lines</w:t>
      </w:r>
      <w:r w:rsidR="007778D3" w:rsidRPr="007778D3">
        <w:rPr>
          <w:rFonts w:eastAsia="Times New Roman" w:cstheme="minorHAnsi"/>
          <w:sz w:val="24"/>
          <w:szCs w:val="24"/>
          <w:lang w:eastAsia="en-GB"/>
        </w:rPr>
        <w:t>?</w:t>
      </w:r>
    </w:p>
    <w:p w14:paraId="147ED24F" w14:textId="77777777" w:rsidR="007778D3" w:rsidRDefault="00074A87" w:rsidP="002D74EE">
      <w:pPr>
        <w:pStyle w:val="ListParagraph"/>
        <w:numPr>
          <w:ilvl w:val="1"/>
          <w:numId w:val="2"/>
        </w:numPr>
        <w:spacing w:before="100" w:beforeAutospacing="1" w:after="100" w:afterAutospacing="1" w:line="240" w:lineRule="auto"/>
        <w:ind w:left="851" w:hanging="284"/>
        <w:rPr>
          <w:rFonts w:eastAsia="Times New Roman" w:cstheme="minorHAnsi"/>
          <w:sz w:val="24"/>
          <w:szCs w:val="24"/>
          <w:lang w:eastAsia="en-GB"/>
        </w:rPr>
      </w:pPr>
      <w:r w:rsidRPr="007778D3">
        <w:rPr>
          <w:rFonts w:eastAsia="Times New Roman" w:cstheme="minorHAnsi"/>
          <w:sz w:val="24"/>
          <w:szCs w:val="24"/>
          <w:lang w:eastAsia="en-GB"/>
        </w:rPr>
        <w:t xml:space="preserve">Does the </w:t>
      </w:r>
      <w:r w:rsidR="009B2901" w:rsidRPr="007778D3">
        <w:rPr>
          <w:rFonts w:eastAsia="Times New Roman" w:cstheme="minorHAnsi"/>
          <w:sz w:val="24"/>
          <w:szCs w:val="24"/>
          <w:lang w:eastAsia="en-GB"/>
        </w:rPr>
        <w:t>exporters export sale comprise of</w:t>
      </w:r>
      <w:r w:rsidR="007778D3" w:rsidRPr="007778D3">
        <w:rPr>
          <w:rFonts w:eastAsia="Times New Roman" w:cstheme="minorHAnsi"/>
          <w:sz w:val="24"/>
          <w:szCs w:val="24"/>
          <w:lang w:eastAsia="en-GB"/>
        </w:rPr>
        <w:t xml:space="preserve"> </w:t>
      </w:r>
      <w:r w:rsidR="009B2901" w:rsidRPr="007778D3">
        <w:rPr>
          <w:rFonts w:eastAsia="Times New Roman" w:cstheme="minorHAnsi"/>
          <w:sz w:val="24"/>
          <w:szCs w:val="24"/>
          <w:lang w:eastAsia="en-GB"/>
        </w:rPr>
        <w:t xml:space="preserve">goods </w:t>
      </w:r>
      <w:r w:rsidR="007778D3" w:rsidRPr="007778D3">
        <w:rPr>
          <w:rFonts w:eastAsia="Times New Roman" w:cstheme="minorHAnsi"/>
          <w:sz w:val="24"/>
          <w:szCs w:val="24"/>
          <w:lang w:eastAsia="en-GB"/>
        </w:rPr>
        <w:t xml:space="preserve">imported from </w:t>
      </w:r>
      <w:r w:rsidR="00A52F09" w:rsidRPr="007778D3">
        <w:rPr>
          <w:rFonts w:eastAsia="Times New Roman" w:cstheme="minorHAnsi"/>
          <w:sz w:val="24"/>
          <w:szCs w:val="24"/>
          <w:lang w:eastAsia="en-GB"/>
        </w:rPr>
        <w:t>many</w:t>
      </w:r>
      <w:r w:rsidR="007778D3" w:rsidRPr="007778D3">
        <w:rPr>
          <w:rFonts w:eastAsia="Times New Roman" w:cstheme="minorHAnsi"/>
          <w:sz w:val="24"/>
          <w:szCs w:val="24"/>
          <w:lang w:eastAsia="en-GB"/>
        </w:rPr>
        <w:t xml:space="preserve"> overseas destinations?</w:t>
      </w:r>
    </w:p>
    <w:p w14:paraId="6056D1B3" w14:textId="77777777" w:rsidR="007778D3" w:rsidRDefault="007778D3" w:rsidP="007778D3">
      <w:pPr>
        <w:pStyle w:val="ListParagraph"/>
        <w:spacing w:before="100" w:beforeAutospacing="1" w:after="100" w:afterAutospacing="1" w:line="240" w:lineRule="auto"/>
        <w:ind w:left="851"/>
        <w:rPr>
          <w:rFonts w:eastAsia="Times New Roman" w:cstheme="minorHAnsi"/>
          <w:sz w:val="24"/>
          <w:szCs w:val="24"/>
          <w:lang w:eastAsia="en-GB"/>
        </w:rPr>
      </w:pPr>
    </w:p>
    <w:p w14:paraId="7DB7B849" w14:textId="77777777" w:rsidR="001842DF" w:rsidRDefault="001842DF" w:rsidP="007778D3">
      <w:pPr>
        <w:pStyle w:val="ListParagraph"/>
        <w:numPr>
          <w:ilvl w:val="0"/>
          <w:numId w:val="2"/>
        </w:numP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 xml:space="preserve">Pre-visit </w:t>
      </w:r>
    </w:p>
    <w:p w14:paraId="0C25B6D1" w14:textId="77777777" w:rsidR="00801E81" w:rsidRPr="00270537" w:rsidRDefault="001842DF" w:rsidP="002D74EE">
      <w:pPr>
        <w:pStyle w:val="ListParagraph"/>
        <w:numPr>
          <w:ilvl w:val="1"/>
          <w:numId w:val="2"/>
        </w:numPr>
        <w:spacing w:before="100" w:beforeAutospacing="1" w:after="100" w:afterAutospacing="1" w:line="240" w:lineRule="auto"/>
        <w:ind w:left="851" w:hanging="284"/>
        <w:rPr>
          <w:rFonts w:eastAsia="Times New Roman" w:cstheme="minorHAnsi"/>
          <w:sz w:val="24"/>
          <w:szCs w:val="24"/>
          <w:lang w:eastAsia="en-GB"/>
        </w:rPr>
      </w:pPr>
      <w:r w:rsidRPr="00270537">
        <w:rPr>
          <w:rFonts w:eastAsia="Times New Roman" w:cstheme="minorHAnsi"/>
          <w:sz w:val="24"/>
          <w:szCs w:val="24"/>
          <w:lang w:eastAsia="en-GB"/>
        </w:rPr>
        <w:t xml:space="preserve">Ensure that </w:t>
      </w:r>
      <w:r w:rsidR="00A52F09">
        <w:rPr>
          <w:rFonts w:eastAsia="Times New Roman" w:cstheme="minorHAnsi"/>
          <w:sz w:val="24"/>
          <w:szCs w:val="24"/>
          <w:lang w:eastAsia="en-GB"/>
        </w:rPr>
        <w:t xml:space="preserve">the </w:t>
      </w:r>
      <w:r w:rsidRPr="00270537">
        <w:rPr>
          <w:rFonts w:eastAsia="Times New Roman" w:cstheme="minorHAnsi"/>
          <w:sz w:val="24"/>
          <w:szCs w:val="24"/>
          <w:lang w:eastAsia="en-GB"/>
        </w:rPr>
        <w:t xml:space="preserve">exporter has key </w:t>
      </w:r>
      <w:r w:rsidR="00801E81" w:rsidRPr="00270537">
        <w:rPr>
          <w:rFonts w:eastAsia="Times New Roman" w:cstheme="minorHAnsi"/>
          <w:sz w:val="24"/>
          <w:szCs w:val="24"/>
          <w:lang w:eastAsia="en-GB"/>
        </w:rPr>
        <w:t>personnel</w:t>
      </w:r>
      <w:r w:rsidRPr="00270537">
        <w:rPr>
          <w:rFonts w:eastAsia="Times New Roman" w:cstheme="minorHAnsi"/>
          <w:sz w:val="24"/>
          <w:szCs w:val="24"/>
          <w:lang w:eastAsia="en-GB"/>
        </w:rPr>
        <w:t xml:space="preserve"> available who </w:t>
      </w:r>
      <w:r w:rsidR="00A52F09" w:rsidRPr="00270537">
        <w:rPr>
          <w:rFonts w:eastAsia="Times New Roman" w:cstheme="minorHAnsi"/>
          <w:sz w:val="24"/>
          <w:szCs w:val="24"/>
          <w:lang w:eastAsia="en-GB"/>
        </w:rPr>
        <w:t>can</w:t>
      </w:r>
      <w:r w:rsidR="00801E81" w:rsidRPr="00270537">
        <w:rPr>
          <w:rFonts w:eastAsia="Times New Roman" w:cstheme="minorHAnsi"/>
          <w:sz w:val="24"/>
          <w:szCs w:val="24"/>
          <w:lang w:eastAsia="en-GB"/>
        </w:rPr>
        <w:t xml:space="preserve"> provide you with information and demonstration of the following:</w:t>
      </w:r>
    </w:p>
    <w:p w14:paraId="1DE331CA" w14:textId="77777777" w:rsidR="00801E81" w:rsidRPr="00270537" w:rsidRDefault="00801E81" w:rsidP="00270537">
      <w:pPr>
        <w:pStyle w:val="ListParagraph"/>
        <w:numPr>
          <w:ilvl w:val="3"/>
          <w:numId w:val="4"/>
        </w:numPr>
        <w:spacing w:before="100" w:beforeAutospacing="1" w:after="100" w:afterAutospacing="1" w:line="240" w:lineRule="auto"/>
        <w:ind w:left="1276" w:hanging="142"/>
        <w:rPr>
          <w:rFonts w:eastAsia="Times New Roman" w:cstheme="minorHAnsi"/>
          <w:sz w:val="24"/>
          <w:szCs w:val="24"/>
          <w:lang w:eastAsia="en-GB"/>
        </w:rPr>
      </w:pPr>
      <w:r w:rsidRPr="00270537">
        <w:rPr>
          <w:rFonts w:eastAsia="Times New Roman" w:cstheme="minorHAnsi"/>
          <w:sz w:val="24"/>
          <w:szCs w:val="24"/>
          <w:lang w:eastAsia="en-GB"/>
        </w:rPr>
        <w:t xml:space="preserve">Purchasing </w:t>
      </w:r>
      <w:r w:rsidR="00270537" w:rsidRPr="00270537">
        <w:rPr>
          <w:rFonts w:eastAsia="Times New Roman" w:cstheme="minorHAnsi"/>
          <w:sz w:val="24"/>
          <w:szCs w:val="24"/>
          <w:lang w:eastAsia="en-GB"/>
        </w:rPr>
        <w:t>procedures</w:t>
      </w:r>
    </w:p>
    <w:p w14:paraId="2FF9DF43" w14:textId="77777777" w:rsidR="00270537" w:rsidRPr="00270537" w:rsidRDefault="00801E81" w:rsidP="00270537">
      <w:pPr>
        <w:pStyle w:val="ListParagraph"/>
        <w:numPr>
          <w:ilvl w:val="3"/>
          <w:numId w:val="4"/>
        </w:numPr>
        <w:spacing w:before="100" w:beforeAutospacing="1" w:after="100" w:afterAutospacing="1" w:line="240" w:lineRule="auto"/>
        <w:ind w:left="1276" w:hanging="142"/>
        <w:rPr>
          <w:rFonts w:eastAsia="Times New Roman" w:cstheme="minorHAnsi"/>
          <w:sz w:val="24"/>
          <w:szCs w:val="24"/>
          <w:lang w:eastAsia="en-GB"/>
        </w:rPr>
      </w:pPr>
      <w:r w:rsidRPr="00270537">
        <w:rPr>
          <w:rFonts w:eastAsia="Times New Roman" w:cstheme="minorHAnsi"/>
          <w:sz w:val="24"/>
          <w:szCs w:val="24"/>
          <w:lang w:eastAsia="en-GB"/>
        </w:rPr>
        <w:t xml:space="preserve">Import </w:t>
      </w:r>
      <w:r w:rsidR="00270537">
        <w:rPr>
          <w:rFonts w:eastAsia="Times New Roman" w:cstheme="minorHAnsi"/>
          <w:sz w:val="24"/>
          <w:szCs w:val="24"/>
          <w:lang w:eastAsia="en-GB"/>
        </w:rPr>
        <w:t>&amp;</w:t>
      </w:r>
      <w:r w:rsidR="00270537" w:rsidRPr="00270537">
        <w:rPr>
          <w:rFonts w:eastAsia="Times New Roman" w:cstheme="minorHAnsi"/>
          <w:sz w:val="24"/>
          <w:szCs w:val="24"/>
          <w:lang w:eastAsia="en-GB"/>
        </w:rPr>
        <w:t xml:space="preserve"> Export </w:t>
      </w:r>
      <w:r w:rsidRPr="00270537">
        <w:rPr>
          <w:rFonts w:eastAsia="Times New Roman" w:cstheme="minorHAnsi"/>
          <w:sz w:val="24"/>
          <w:szCs w:val="24"/>
          <w:lang w:eastAsia="en-GB"/>
        </w:rPr>
        <w:t xml:space="preserve">procedures </w:t>
      </w:r>
    </w:p>
    <w:p w14:paraId="1FF6CEC1" w14:textId="77777777" w:rsidR="00270537" w:rsidRPr="00270537" w:rsidRDefault="00270537" w:rsidP="00270537">
      <w:pPr>
        <w:pStyle w:val="ListParagraph"/>
        <w:numPr>
          <w:ilvl w:val="3"/>
          <w:numId w:val="4"/>
        </w:numPr>
        <w:spacing w:before="100" w:beforeAutospacing="1" w:after="100" w:afterAutospacing="1" w:line="240" w:lineRule="auto"/>
        <w:ind w:left="1276" w:hanging="142"/>
        <w:rPr>
          <w:rFonts w:eastAsia="Times New Roman" w:cstheme="minorHAnsi"/>
          <w:sz w:val="24"/>
          <w:szCs w:val="24"/>
          <w:lang w:eastAsia="en-GB"/>
        </w:rPr>
      </w:pPr>
      <w:r w:rsidRPr="00270537">
        <w:rPr>
          <w:rFonts w:eastAsia="Times New Roman" w:cstheme="minorHAnsi"/>
          <w:sz w:val="24"/>
          <w:szCs w:val="24"/>
          <w:lang w:eastAsia="en-GB"/>
        </w:rPr>
        <w:t xml:space="preserve">Systems and procedures for tracking </w:t>
      </w:r>
      <w:r w:rsidR="00801E81" w:rsidRPr="00270537">
        <w:rPr>
          <w:rFonts w:eastAsia="Times New Roman" w:cstheme="minorHAnsi"/>
          <w:sz w:val="24"/>
          <w:szCs w:val="24"/>
          <w:lang w:eastAsia="en-GB"/>
        </w:rPr>
        <w:t xml:space="preserve">origins and </w:t>
      </w:r>
      <w:r w:rsidRPr="00270537">
        <w:rPr>
          <w:rFonts w:eastAsia="Times New Roman" w:cstheme="minorHAnsi"/>
          <w:sz w:val="24"/>
          <w:szCs w:val="24"/>
          <w:lang w:eastAsia="en-GB"/>
        </w:rPr>
        <w:t>manufacturers for product lines</w:t>
      </w:r>
    </w:p>
    <w:p w14:paraId="5A668B8B" w14:textId="77777777" w:rsidR="00307555" w:rsidRPr="00FF211C" w:rsidRDefault="00270537" w:rsidP="00FF211C">
      <w:pPr>
        <w:pStyle w:val="ListParagraph"/>
        <w:numPr>
          <w:ilvl w:val="3"/>
          <w:numId w:val="4"/>
        </w:numPr>
        <w:spacing w:before="100" w:beforeAutospacing="1" w:after="100" w:afterAutospacing="1" w:line="240" w:lineRule="auto"/>
        <w:ind w:left="1276" w:hanging="142"/>
        <w:rPr>
          <w:rFonts w:eastAsia="Times New Roman" w:cstheme="minorHAnsi"/>
          <w:sz w:val="24"/>
          <w:szCs w:val="24"/>
          <w:lang w:eastAsia="en-GB"/>
        </w:rPr>
      </w:pPr>
      <w:r w:rsidRPr="00270537">
        <w:rPr>
          <w:rFonts w:eastAsia="Times New Roman" w:cstheme="minorHAnsi"/>
          <w:sz w:val="24"/>
          <w:szCs w:val="24"/>
          <w:lang w:eastAsia="en-GB"/>
        </w:rPr>
        <w:t xml:space="preserve"> Supporting documents re</w:t>
      </w:r>
      <w:r>
        <w:rPr>
          <w:rFonts w:eastAsia="Times New Roman" w:cstheme="minorHAnsi"/>
          <w:sz w:val="24"/>
          <w:szCs w:val="24"/>
          <w:lang w:eastAsia="en-GB"/>
        </w:rPr>
        <w:t xml:space="preserve">lating </w:t>
      </w:r>
      <w:r w:rsidRPr="00270537">
        <w:rPr>
          <w:rFonts w:eastAsia="Times New Roman" w:cstheme="minorHAnsi"/>
          <w:sz w:val="24"/>
          <w:szCs w:val="24"/>
          <w:lang w:eastAsia="en-GB"/>
        </w:rPr>
        <w:t>to origin and manufacturers</w:t>
      </w:r>
    </w:p>
    <w:p w14:paraId="2B042DA3" w14:textId="77777777" w:rsidR="00807E32" w:rsidRDefault="00807E32" w:rsidP="00807E32">
      <w:pPr>
        <w:pStyle w:val="ListParagraph"/>
        <w:spacing w:before="100" w:beforeAutospacing="1" w:after="100" w:afterAutospacing="1" w:line="240" w:lineRule="auto"/>
        <w:ind w:left="360"/>
        <w:rPr>
          <w:rFonts w:eastAsia="Times New Roman" w:cstheme="minorHAnsi"/>
          <w:sz w:val="24"/>
          <w:szCs w:val="24"/>
          <w:lang w:eastAsia="en-GB"/>
        </w:rPr>
      </w:pPr>
    </w:p>
    <w:p w14:paraId="5A578D65" w14:textId="77777777" w:rsidR="00807E32" w:rsidRDefault="00807E32" w:rsidP="00807E32">
      <w:pPr>
        <w:pStyle w:val="ListParagraph"/>
        <w:numPr>
          <w:ilvl w:val="0"/>
          <w:numId w:val="5"/>
        </w:numPr>
        <w:spacing w:before="100" w:beforeAutospacing="1" w:after="100" w:afterAutospacing="1" w:line="240" w:lineRule="auto"/>
        <w:rPr>
          <w:rFonts w:eastAsia="Times New Roman" w:cstheme="minorHAnsi"/>
          <w:b/>
          <w:sz w:val="24"/>
          <w:szCs w:val="24"/>
          <w:lang w:eastAsia="en-GB"/>
        </w:rPr>
      </w:pPr>
      <w:r w:rsidRPr="00987F3F">
        <w:rPr>
          <w:rFonts w:eastAsia="Times New Roman" w:cstheme="minorHAnsi"/>
          <w:b/>
          <w:sz w:val="24"/>
          <w:szCs w:val="24"/>
          <w:lang w:eastAsia="en-GB"/>
        </w:rPr>
        <w:t>During Visit</w:t>
      </w:r>
    </w:p>
    <w:p w14:paraId="6BD84AF5" w14:textId="77777777" w:rsidR="003928CE" w:rsidRPr="00987F3F" w:rsidRDefault="003928CE" w:rsidP="0097375E">
      <w:pPr>
        <w:pStyle w:val="ListParagraph"/>
        <w:spacing w:before="100" w:beforeAutospacing="1" w:after="100" w:afterAutospacing="1" w:line="240" w:lineRule="auto"/>
        <w:ind w:left="1080"/>
        <w:rPr>
          <w:rFonts w:eastAsia="Times New Roman" w:cstheme="minorHAnsi"/>
          <w:b/>
          <w:sz w:val="24"/>
          <w:szCs w:val="24"/>
          <w:lang w:eastAsia="en-GB"/>
        </w:rPr>
      </w:pPr>
    </w:p>
    <w:p w14:paraId="63C08F17" w14:textId="77777777" w:rsidR="00307555" w:rsidRDefault="00307555" w:rsidP="00987F3F">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t xml:space="preserve">Ensure that meeting notes are taken, including the process </w:t>
      </w:r>
    </w:p>
    <w:p w14:paraId="6D3E4962" w14:textId="77777777" w:rsidR="0097375E" w:rsidRDefault="0097375E" w:rsidP="00987F3F">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t xml:space="preserve">Explain the reason for the visit </w:t>
      </w:r>
      <w:r w:rsidR="008E69CD">
        <w:rPr>
          <w:rFonts w:eastAsia="Times New Roman" w:cstheme="minorHAnsi"/>
          <w:sz w:val="24"/>
          <w:szCs w:val="24"/>
          <w:lang w:eastAsia="en-GB"/>
        </w:rPr>
        <w:t>and the procedure required when submitting EC Certificate of Origin with an evidence declaration.</w:t>
      </w:r>
    </w:p>
    <w:p w14:paraId="09922140" w14:textId="77777777" w:rsidR="00307555" w:rsidRPr="00FF211C" w:rsidRDefault="00307555" w:rsidP="003B5222">
      <w:pPr>
        <w:spacing w:before="100" w:beforeAutospacing="1" w:after="100" w:afterAutospacing="1" w:line="240" w:lineRule="auto"/>
        <w:rPr>
          <w:rFonts w:eastAsia="Times New Roman" w:cstheme="minorHAnsi"/>
          <w:sz w:val="24"/>
          <w:szCs w:val="24"/>
          <w:lang w:eastAsia="en-GB"/>
        </w:rPr>
      </w:pPr>
    </w:p>
    <w:p w14:paraId="46125669" w14:textId="31EAA79F" w:rsidR="00987F3F" w:rsidRDefault="00590385" w:rsidP="00987F3F">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lastRenderedPageBreak/>
        <w:t>O</w:t>
      </w:r>
      <w:r w:rsidR="00987F3F" w:rsidRPr="00987F3F">
        <w:rPr>
          <w:rFonts w:eastAsia="Times New Roman" w:cstheme="minorHAnsi"/>
          <w:sz w:val="24"/>
          <w:szCs w:val="24"/>
          <w:lang w:eastAsia="en-GB"/>
        </w:rPr>
        <w:t>btain a copy of a recent export invoice</w:t>
      </w:r>
      <w:r w:rsidR="003D2AC2">
        <w:rPr>
          <w:rFonts w:eastAsia="Times New Roman" w:cstheme="minorHAnsi"/>
          <w:sz w:val="24"/>
          <w:szCs w:val="24"/>
          <w:lang w:eastAsia="en-GB"/>
        </w:rPr>
        <w:t xml:space="preserve"> (In exceptional circumstances the exporter can be sent notification of the invoice/ invoices to be checked)</w:t>
      </w:r>
      <w:r w:rsidR="00987F3F" w:rsidRPr="00987F3F">
        <w:rPr>
          <w:rFonts w:eastAsia="Times New Roman" w:cstheme="minorHAnsi"/>
          <w:sz w:val="24"/>
          <w:szCs w:val="24"/>
          <w:lang w:eastAsia="en-GB"/>
        </w:rPr>
        <w:t>, which can be used for following the audit trail of several product lines to determine origin and manufacturer.</w:t>
      </w:r>
    </w:p>
    <w:p w14:paraId="4889E2E5" w14:textId="77777777" w:rsidR="003B5222" w:rsidRDefault="008E69CD" w:rsidP="00987F3F">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t xml:space="preserve">Using the export invoice, </w:t>
      </w:r>
      <w:r w:rsidR="00F82186">
        <w:rPr>
          <w:rFonts w:eastAsia="Times New Roman" w:cstheme="minorHAnsi"/>
          <w:sz w:val="24"/>
          <w:szCs w:val="24"/>
          <w:lang w:eastAsia="en-GB"/>
        </w:rPr>
        <w:t xml:space="preserve">select 3-5 </w:t>
      </w:r>
      <w:r w:rsidR="00050080">
        <w:rPr>
          <w:rFonts w:eastAsia="Times New Roman" w:cstheme="minorHAnsi"/>
          <w:sz w:val="24"/>
          <w:szCs w:val="24"/>
          <w:lang w:eastAsia="en-GB"/>
        </w:rPr>
        <w:t xml:space="preserve">foreign origin </w:t>
      </w:r>
      <w:r w:rsidR="00F82186">
        <w:rPr>
          <w:rFonts w:eastAsia="Times New Roman" w:cstheme="minorHAnsi"/>
          <w:sz w:val="24"/>
          <w:szCs w:val="24"/>
          <w:lang w:eastAsia="en-GB"/>
        </w:rPr>
        <w:t>products</w:t>
      </w:r>
      <w:r w:rsidR="00A21512">
        <w:rPr>
          <w:rFonts w:eastAsia="Times New Roman" w:cstheme="minorHAnsi"/>
          <w:sz w:val="24"/>
          <w:szCs w:val="24"/>
          <w:lang w:eastAsia="en-GB"/>
        </w:rPr>
        <w:t xml:space="preserve"> line</w:t>
      </w:r>
      <w:r w:rsidR="00561AA3">
        <w:rPr>
          <w:rFonts w:eastAsia="Times New Roman" w:cstheme="minorHAnsi"/>
          <w:sz w:val="24"/>
          <w:szCs w:val="24"/>
          <w:lang w:eastAsia="en-GB"/>
        </w:rPr>
        <w:t xml:space="preserve">, </w:t>
      </w:r>
      <w:r w:rsidR="00A21512">
        <w:rPr>
          <w:rFonts w:eastAsia="Times New Roman" w:cstheme="minorHAnsi"/>
          <w:sz w:val="24"/>
          <w:szCs w:val="24"/>
          <w:lang w:eastAsia="en-GB"/>
        </w:rPr>
        <w:t xml:space="preserve">and ask exporters to walk </w:t>
      </w:r>
      <w:r w:rsidR="00561AA3">
        <w:rPr>
          <w:rFonts w:eastAsia="Times New Roman" w:cstheme="minorHAnsi"/>
          <w:sz w:val="24"/>
          <w:szCs w:val="24"/>
          <w:lang w:eastAsia="en-GB"/>
        </w:rPr>
        <w:t>how the origin and manufacture is identified</w:t>
      </w:r>
      <w:r w:rsidR="00EF2B37">
        <w:rPr>
          <w:rFonts w:eastAsia="Times New Roman" w:cstheme="minorHAnsi"/>
          <w:sz w:val="24"/>
          <w:szCs w:val="24"/>
          <w:lang w:eastAsia="en-GB"/>
        </w:rPr>
        <w:t xml:space="preserve"> as well as supporting evidence of origin</w:t>
      </w:r>
      <w:r w:rsidR="00561AA3">
        <w:rPr>
          <w:rFonts w:eastAsia="Times New Roman" w:cstheme="minorHAnsi"/>
          <w:sz w:val="24"/>
          <w:szCs w:val="24"/>
          <w:lang w:eastAsia="en-GB"/>
        </w:rPr>
        <w:t xml:space="preserve">.   </w:t>
      </w:r>
    </w:p>
    <w:p w14:paraId="6CD2427B" w14:textId="77777777" w:rsidR="008E69CD" w:rsidRDefault="00561AA3" w:rsidP="003B5222">
      <w:pPr>
        <w:pStyle w:val="ListParagraph"/>
        <w:spacing w:before="100" w:beforeAutospacing="1" w:after="100" w:afterAutospacing="1" w:line="240" w:lineRule="auto"/>
        <w:ind w:left="1276"/>
        <w:rPr>
          <w:rFonts w:eastAsia="Times New Roman" w:cstheme="minorHAnsi"/>
          <w:sz w:val="24"/>
          <w:szCs w:val="24"/>
          <w:lang w:eastAsia="en-GB"/>
        </w:rPr>
      </w:pPr>
      <w:r>
        <w:rPr>
          <w:rFonts w:eastAsia="Times New Roman" w:cstheme="minorHAnsi"/>
          <w:sz w:val="24"/>
          <w:szCs w:val="24"/>
          <w:lang w:eastAsia="en-GB"/>
        </w:rPr>
        <w:t xml:space="preserve">Dependant on the </w:t>
      </w:r>
      <w:r w:rsidR="00EF2B37">
        <w:rPr>
          <w:rFonts w:eastAsia="Times New Roman" w:cstheme="minorHAnsi"/>
          <w:sz w:val="24"/>
          <w:szCs w:val="24"/>
          <w:lang w:eastAsia="en-GB"/>
        </w:rPr>
        <w:t>organisation</w:t>
      </w:r>
      <w:r>
        <w:rPr>
          <w:rFonts w:eastAsia="Times New Roman" w:cstheme="minorHAnsi"/>
          <w:sz w:val="24"/>
          <w:szCs w:val="24"/>
          <w:lang w:eastAsia="en-GB"/>
        </w:rPr>
        <w:t xml:space="preserve"> this may be:</w:t>
      </w:r>
    </w:p>
    <w:p w14:paraId="594D59F9" w14:textId="77777777" w:rsidR="00561AA3" w:rsidRDefault="00561AA3" w:rsidP="00561AA3">
      <w:pPr>
        <w:pStyle w:val="ListParagraph"/>
        <w:numPr>
          <w:ilvl w:val="1"/>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Tracked back from the export </w:t>
      </w:r>
      <w:r w:rsidR="00050080">
        <w:rPr>
          <w:rFonts w:eastAsia="Times New Roman" w:cstheme="minorHAnsi"/>
          <w:sz w:val="24"/>
          <w:szCs w:val="24"/>
          <w:lang w:eastAsia="en-GB"/>
        </w:rPr>
        <w:t xml:space="preserve">sale </w:t>
      </w:r>
      <w:r>
        <w:rPr>
          <w:rFonts w:eastAsia="Times New Roman" w:cstheme="minorHAnsi"/>
          <w:sz w:val="24"/>
          <w:szCs w:val="24"/>
          <w:lang w:eastAsia="en-GB"/>
        </w:rPr>
        <w:t xml:space="preserve">to </w:t>
      </w:r>
      <w:r w:rsidR="00050080">
        <w:rPr>
          <w:rFonts w:eastAsia="Times New Roman" w:cstheme="minorHAnsi"/>
          <w:sz w:val="24"/>
          <w:szCs w:val="24"/>
          <w:lang w:eastAsia="en-GB"/>
        </w:rPr>
        <w:t xml:space="preserve">import source </w:t>
      </w:r>
      <w:r w:rsidR="00481A72">
        <w:rPr>
          <w:rFonts w:eastAsia="Times New Roman" w:cstheme="minorHAnsi"/>
          <w:sz w:val="24"/>
          <w:szCs w:val="24"/>
          <w:lang w:eastAsia="en-GB"/>
        </w:rPr>
        <w:t>/ purchase</w:t>
      </w:r>
    </w:p>
    <w:p w14:paraId="078197E0" w14:textId="77777777" w:rsidR="00050080" w:rsidRDefault="00561AA3" w:rsidP="00561AA3">
      <w:pPr>
        <w:pStyle w:val="ListParagraph"/>
        <w:numPr>
          <w:ilvl w:val="1"/>
          <w:numId w:val="6"/>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Tracked from </w:t>
      </w:r>
      <w:r w:rsidR="00050080">
        <w:rPr>
          <w:rFonts w:eastAsia="Times New Roman" w:cstheme="minorHAnsi"/>
          <w:sz w:val="24"/>
          <w:szCs w:val="24"/>
          <w:lang w:eastAsia="en-GB"/>
        </w:rPr>
        <w:t xml:space="preserve">import </w:t>
      </w:r>
      <w:r>
        <w:rPr>
          <w:rFonts w:eastAsia="Times New Roman" w:cstheme="minorHAnsi"/>
          <w:sz w:val="24"/>
          <w:szCs w:val="24"/>
          <w:lang w:eastAsia="en-GB"/>
        </w:rPr>
        <w:t xml:space="preserve">source </w:t>
      </w:r>
      <w:r w:rsidR="00481A72">
        <w:rPr>
          <w:rFonts w:eastAsia="Times New Roman" w:cstheme="minorHAnsi"/>
          <w:sz w:val="24"/>
          <w:szCs w:val="24"/>
          <w:lang w:eastAsia="en-GB"/>
        </w:rPr>
        <w:t xml:space="preserve">/ purchase </w:t>
      </w:r>
      <w:r>
        <w:rPr>
          <w:rFonts w:eastAsia="Times New Roman" w:cstheme="minorHAnsi"/>
          <w:sz w:val="24"/>
          <w:szCs w:val="24"/>
          <w:lang w:eastAsia="en-GB"/>
        </w:rPr>
        <w:t xml:space="preserve">to </w:t>
      </w:r>
      <w:r w:rsidR="00050080">
        <w:rPr>
          <w:rFonts w:eastAsia="Times New Roman" w:cstheme="minorHAnsi"/>
          <w:sz w:val="24"/>
          <w:szCs w:val="24"/>
          <w:lang w:eastAsia="en-GB"/>
        </w:rPr>
        <w:t>export sale</w:t>
      </w:r>
    </w:p>
    <w:p w14:paraId="11AC2DDE" w14:textId="77777777" w:rsidR="00EF2B37" w:rsidRDefault="00EF2B37" w:rsidP="003B5222">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t xml:space="preserve">As part of the process It would be usual practice for the exporter to demonstrate their SAP system (sales, application and products).    </w:t>
      </w:r>
    </w:p>
    <w:p w14:paraId="156847B0" w14:textId="77777777" w:rsidR="00EF2B37" w:rsidRDefault="00EF2B37" w:rsidP="003B5222">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t>During this audit the export</w:t>
      </w:r>
      <w:r w:rsidR="00A52F09">
        <w:rPr>
          <w:rFonts w:eastAsia="Times New Roman" w:cstheme="minorHAnsi"/>
          <w:sz w:val="24"/>
          <w:szCs w:val="24"/>
          <w:lang w:eastAsia="en-GB"/>
        </w:rPr>
        <w:t>er</w:t>
      </w:r>
      <w:r>
        <w:rPr>
          <w:rFonts w:eastAsia="Times New Roman" w:cstheme="minorHAnsi"/>
          <w:sz w:val="24"/>
          <w:szCs w:val="24"/>
          <w:lang w:eastAsia="en-GB"/>
        </w:rPr>
        <w:t xml:space="preserve"> must demonstrate that their</w:t>
      </w:r>
      <w:r w:rsidR="00307555">
        <w:rPr>
          <w:rFonts w:eastAsia="Times New Roman" w:cstheme="minorHAnsi"/>
          <w:sz w:val="24"/>
          <w:szCs w:val="24"/>
          <w:lang w:eastAsia="en-GB"/>
        </w:rPr>
        <w:t xml:space="preserve"> process </w:t>
      </w:r>
      <w:r>
        <w:rPr>
          <w:rFonts w:eastAsia="Times New Roman" w:cstheme="minorHAnsi"/>
          <w:sz w:val="24"/>
          <w:szCs w:val="24"/>
          <w:lang w:eastAsia="en-GB"/>
        </w:rPr>
        <w:t>is robust enough to ensure the origin and manufacturers stated on the Certificate of Origin applications</w:t>
      </w:r>
      <w:r w:rsidR="00307555">
        <w:rPr>
          <w:rFonts w:eastAsia="Times New Roman" w:cstheme="minorHAnsi"/>
          <w:sz w:val="24"/>
          <w:szCs w:val="24"/>
          <w:lang w:eastAsia="en-GB"/>
        </w:rPr>
        <w:t xml:space="preserve"> are correct.</w:t>
      </w:r>
    </w:p>
    <w:p w14:paraId="5C92DA97" w14:textId="77777777" w:rsidR="00307555" w:rsidRDefault="00FF211C" w:rsidP="003B5222">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t xml:space="preserve">During the demonstration the Issuing Body must make notes of the process used to hold as a record of the visit. </w:t>
      </w:r>
    </w:p>
    <w:p w14:paraId="08D8C0C7" w14:textId="77777777" w:rsidR="00307555" w:rsidRDefault="00FF211C" w:rsidP="003B5222">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t>The exporter must be informed that they must supply the Issuing Body wi</w:t>
      </w:r>
      <w:r w:rsidR="008C10EE">
        <w:rPr>
          <w:rFonts w:eastAsia="Times New Roman" w:cstheme="minorHAnsi"/>
          <w:sz w:val="24"/>
          <w:szCs w:val="24"/>
          <w:lang w:eastAsia="en-GB"/>
        </w:rPr>
        <w:t xml:space="preserve">th full manufacturers list including the product line (s) and origin (s).  </w:t>
      </w:r>
      <w:r w:rsidR="00245EAB">
        <w:rPr>
          <w:rFonts w:eastAsia="Times New Roman" w:cstheme="minorHAnsi"/>
          <w:sz w:val="24"/>
          <w:szCs w:val="24"/>
          <w:lang w:eastAsia="en-GB"/>
        </w:rPr>
        <w:t>In many cases this will be a data file, such as an Excel spreadsheet.</w:t>
      </w:r>
      <w:r w:rsidR="008C10EE">
        <w:rPr>
          <w:rFonts w:eastAsia="Times New Roman" w:cstheme="minorHAnsi"/>
          <w:sz w:val="24"/>
          <w:szCs w:val="24"/>
          <w:lang w:eastAsia="en-GB"/>
        </w:rPr>
        <w:t xml:space="preserve"> This list must be updated on a regular basis, the frequency </w:t>
      </w:r>
      <w:r w:rsidR="00A52F09">
        <w:rPr>
          <w:rFonts w:eastAsia="Times New Roman" w:cstheme="minorHAnsi"/>
          <w:sz w:val="24"/>
          <w:szCs w:val="24"/>
          <w:lang w:eastAsia="en-GB"/>
        </w:rPr>
        <w:t xml:space="preserve">of this </w:t>
      </w:r>
      <w:r w:rsidR="008C10EE">
        <w:rPr>
          <w:rFonts w:eastAsia="Times New Roman" w:cstheme="minorHAnsi"/>
          <w:sz w:val="24"/>
          <w:szCs w:val="24"/>
          <w:lang w:eastAsia="en-GB"/>
        </w:rPr>
        <w:t xml:space="preserve">would be </w:t>
      </w:r>
      <w:r w:rsidR="00262319">
        <w:rPr>
          <w:rFonts w:eastAsia="Times New Roman" w:cstheme="minorHAnsi"/>
          <w:sz w:val="24"/>
          <w:szCs w:val="24"/>
          <w:lang w:eastAsia="en-GB"/>
        </w:rPr>
        <w:t>dependent</w:t>
      </w:r>
      <w:r w:rsidR="008C10EE">
        <w:rPr>
          <w:rFonts w:eastAsia="Times New Roman" w:cstheme="minorHAnsi"/>
          <w:sz w:val="24"/>
          <w:szCs w:val="24"/>
          <w:lang w:eastAsia="en-GB"/>
        </w:rPr>
        <w:t xml:space="preserve"> on the frequency the exporters </w:t>
      </w:r>
      <w:r w:rsidR="00262319">
        <w:rPr>
          <w:rFonts w:eastAsia="Times New Roman" w:cstheme="minorHAnsi"/>
          <w:sz w:val="24"/>
          <w:szCs w:val="24"/>
          <w:lang w:eastAsia="en-GB"/>
        </w:rPr>
        <w:t>sources</w:t>
      </w:r>
      <w:r w:rsidR="00A52F09">
        <w:rPr>
          <w:rFonts w:eastAsia="Times New Roman" w:cstheme="minorHAnsi"/>
          <w:sz w:val="24"/>
          <w:szCs w:val="24"/>
          <w:lang w:eastAsia="en-GB"/>
        </w:rPr>
        <w:t xml:space="preserve"> new manufacturers</w:t>
      </w:r>
      <w:r w:rsidR="00262319">
        <w:rPr>
          <w:rFonts w:eastAsia="Times New Roman" w:cstheme="minorHAnsi"/>
          <w:sz w:val="24"/>
          <w:szCs w:val="24"/>
          <w:lang w:eastAsia="en-GB"/>
        </w:rPr>
        <w:t>,</w:t>
      </w:r>
      <w:r w:rsidR="008C10EE">
        <w:rPr>
          <w:rFonts w:eastAsia="Times New Roman" w:cstheme="minorHAnsi"/>
          <w:sz w:val="24"/>
          <w:szCs w:val="24"/>
          <w:lang w:eastAsia="en-GB"/>
        </w:rPr>
        <w:t xml:space="preserve"> </w:t>
      </w:r>
      <w:r w:rsidR="00262319">
        <w:rPr>
          <w:rFonts w:eastAsia="Times New Roman" w:cstheme="minorHAnsi"/>
          <w:sz w:val="24"/>
          <w:szCs w:val="24"/>
          <w:lang w:eastAsia="en-GB"/>
        </w:rPr>
        <w:t>but it must be updated at least once a year.</w:t>
      </w:r>
    </w:p>
    <w:p w14:paraId="7E6857AC" w14:textId="77777777" w:rsidR="00245EAB" w:rsidRPr="00245EAB" w:rsidRDefault="00DA2F91" w:rsidP="00245EAB">
      <w:pPr>
        <w:pStyle w:val="ListParagraph"/>
        <w:numPr>
          <w:ilvl w:val="0"/>
          <w:numId w:val="6"/>
        </w:numPr>
        <w:spacing w:before="100" w:beforeAutospacing="1" w:after="100" w:afterAutospacing="1" w:line="240" w:lineRule="auto"/>
        <w:ind w:left="1276" w:hanging="196"/>
        <w:rPr>
          <w:rFonts w:eastAsia="Times New Roman" w:cstheme="minorHAnsi"/>
          <w:sz w:val="24"/>
          <w:szCs w:val="24"/>
          <w:lang w:eastAsia="en-GB"/>
        </w:rPr>
      </w:pPr>
      <w:r>
        <w:rPr>
          <w:rFonts w:eastAsia="Times New Roman" w:cstheme="minorHAnsi"/>
          <w:sz w:val="24"/>
          <w:szCs w:val="24"/>
          <w:lang w:eastAsia="en-GB"/>
        </w:rPr>
        <w:t>Any areas of weakness in the process – can be discussed with the exporter, with the aim of finding a solution which w</w:t>
      </w:r>
      <w:r w:rsidR="00920CF3">
        <w:rPr>
          <w:rFonts w:eastAsia="Times New Roman" w:cstheme="minorHAnsi"/>
          <w:sz w:val="24"/>
          <w:szCs w:val="24"/>
          <w:lang w:eastAsia="en-GB"/>
        </w:rPr>
        <w:t>ill ensure compliance with the Evidence Declaration</w:t>
      </w:r>
      <w:r>
        <w:rPr>
          <w:rFonts w:eastAsia="Times New Roman" w:cstheme="minorHAnsi"/>
          <w:sz w:val="24"/>
          <w:szCs w:val="24"/>
          <w:lang w:eastAsia="en-GB"/>
        </w:rPr>
        <w:t xml:space="preserve"> process.</w:t>
      </w:r>
      <w:r w:rsidR="00FA5034">
        <w:rPr>
          <w:rFonts w:eastAsia="Times New Roman" w:cstheme="minorHAnsi"/>
          <w:sz w:val="24"/>
          <w:szCs w:val="24"/>
          <w:lang w:eastAsia="en-GB"/>
        </w:rPr>
        <w:t xml:space="preserve">  These solutions will probably need to be agreed and implemented post meeting</w:t>
      </w:r>
      <w:r w:rsidR="00245EAB">
        <w:rPr>
          <w:rFonts w:eastAsia="Times New Roman" w:cstheme="minorHAnsi"/>
          <w:sz w:val="24"/>
          <w:szCs w:val="24"/>
          <w:lang w:eastAsia="en-GB"/>
        </w:rPr>
        <w:t xml:space="preserve">.  </w:t>
      </w:r>
    </w:p>
    <w:p w14:paraId="03F86955" w14:textId="77777777" w:rsidR="00C43F75" w:rsidRPr="00C43F75" w:rsidRDefault="00C43F75" w:rsidP="00C43F75">
      <w:pPr>
        <w:spacing w:before="100" w:beforeAutospacing="1" w:after="100" w:afterAutospacing="1" w:line="240" w:lineRule="auto"/>
        <w:ind w:left="556" w:firstLine="11"/>
        <w:rPr>
          <w:rFonts w:eastAsia="Times New Roman" w:cstheme="minorHAnsi"/>
          <w:sz w:val="24"/>
          <w:szCs w:val="24"/>
          <w:lang w:eastAsia="en-GB"/>
        </w:rPr>
      </w:pPr>
      <w:r w:rsidRPr="00C43F75">
        <w:rPr>
          <w:rFonts w:eastAsia="Times New Roman" w:cstheme="minorHAnsi"/>
          <w:sz w:val="24"/>
          <w:szCs w:val="24"/>
          <w:lang w:eastAsia="en-GB"/>
        </w:rPr>
        <w:t>The visit also pro</w:t>
      </w:r>
      <w:r>
        <w:rPr>
          <w:rFonts w:eastAsia="Times New Roman" w:cstheme="minorHAnsi"/>
          <w:sz w:val="24"/>
          <w:szCs w:val="24"/>
          <w:lang w:eastAsia="en-GB"/>
        </w:rPr>
        <w:t xml:space="preserve">vides an opportunity for the exporter &amp; the Issuing Body to raise any other questions / issues there may be in relation to the certification process or any other trade related issue. </w:t>
      </w:r>
    </w:p>
    <w:p w14:paraId="6BEDA17E" w14:textId="77777777" w:rsidR="00DA2F91" w:rsidRDefault="00DA2F91" w:rsidP="00DA2F91">
      <w:pPr>
        <w:pStyle w:val="ListParagraph"/>
        <w:spacing w:before="100" w:beforeAutospacing="1" w:after="100" w:afterAutospacing="1" w:line="240" w:lineRule="auto"/>
        <w:ind w:left="1276"/>
        <w:rPr>
          <w:rFonts w:eastAsia="Times New Roman" w:cstheme="minorHAnsi"/>
          <w:sz w:val="24"/>
          <w:szCs w:val="24"/>
          <w:lang w:eastAsia="en-GB"/>
        </w:rPr>
      </w:pPr>
    </w:p>
    <w:p w14:paraId="165940C8" w14:textId="77777777" w:rsidR="00DA2F91" w:rsidRDefault="00C43F75" w:rsidP="00DA2F91">
      <w:pPr>
        <w:pStyle w:val="ListParagraph"/>
        <w:numPr>
          <w:ilvl w:val="0"/>
          <w:numId w:val="5"/>
        </w:numPr>
        <w:spacing w:before="100" w:beforeAutospacing="1" w:after="100" w:afterAutospacing="1" w:line="240" w:lineRule="auto"/>
        <w:rPr>
          <w:rFonts w:eastAsia="Times New Roman" w:cstheme="minorHAnsi"/>
          <w:b/>
          <w:sz w:val="24"/>
          <w:szCs w:val="24"/>
          <w:lang w:eastAsia="en-GB"/>
        </w:rPr>
      </w:pPr>
      <w:r w:rsidRPr="00C43F75">
        <w:rPr>
          <w:rFonts w:eastAsia="Times New Roman" w:cstheme="minorHAnsi"/>
          <w:b/>
          <w:sz w:val="24"/>
          <w:szCs w:val="24"/>
          <w:lang w:eastAsia="en-GB"/>
        </w:rPr>
        <w:t>Post Visit</w:t>
      </w:r>
    </w:p>
    <w:p w14:paraId="7917029B" w14:textId="77777777" w:rsidR="00245EAB" w:rsidRPr="00723065" w:rsidRDefault="00245EAB" w:rsidP="00FA5034">
      <w:pPr>
        <w:pStyle w:val="ListParagraph"/>
        <w:numPr>
          <w:ilvl w:val="1"/>
          <w:numId w:val="5"/>
        </w:numPr>
        <w:spacing w:before="100" w:beforeAutospacing="1" w:after="100" w:afterAutospacing="1" w:line="240" w:lineRule="auto"/>
        <w:rPr>
          <w:rFonts w:eastAsia="Times New Roman" w:cstheme="minorHAnsi"/>
          <w:sz w:val="24"/>
          <w:szCs w:val="24"/>
          <w:lang w:eastAsia="en-GB"/>
        </w:rPr>
      </w:pPr>
      <w:r w:rsidRPr="00723065">
        <w:rPr>
          <w:rFonts w:eastAsia="Times New Roman" w:cstheme="minorHAnsi"/>
          <w:sz w:val="24"/>
          <w:szCs w:val="24"/>
          <w:lang w:eastAsia="en-GB"/>
        </w:rPr>
        <w:t>If a</w:t>
      </w:r>
      <w:r w:rsidR="00FA5034" w:rsidRPr="00723065">
        <w:rPr>
          <w:rFonts w:eastAsia="Times New Roman" w:cstheme="minorHAnsi"/>
          <w:sz w:val="24"/>
          <w:szCs w:val="24"/>
          <w:lang w:eastAsia="en-GB"/>
        </w:rPr>
        <w:t xml:space="preserve">pproval for </w:t>
      </w:r>
      <w:r w:rsidRPr="00723065">
        <w:rPr>
          <w:rFonts w:eastAsia="Times New Roman" w:cstheme="minorHAnsi"/>
          <w:sz w:val="24"/>
          <w:szCs w:val="24"/>
          <w:lang w:eastAsia="en-GB"/>
        </w:rPr>
        <w:t xml:space="preserve">an </w:t>
      </w:r>
      <w:r w:rsidR="00FA5034" w:rsidRPr="00723065">
        <w:rPr>
          <w:rFonts w:eastAsia="Times New Roman" w:cstheme="minorHAnsi"/>
          <w:sz w:val="24"/>
          <w:szCs w:val="24"/>
          <w:lang w:eastAsia="en-GB"/>
        </w:rPr>
        <w:t xml:space="preserve">“Evidence Declaration” </w:t>
      </w:r>
      <w:r w:rsidRPr="00723065">
        <w:rPr>
          <w:rFonts w:eastAsia="Times New Roman" w:cstheme="minorHAnsi"/>
          <w:sz w:val="24"/>
          <w:szCs w:val="24"/>
          <w:lang w:eastAsia="en-GB"/>
        </w:rPr>
        <w:t>is granted before EC Certificates of Origin applications can be accepted without supporting evidence for foreign origin the exporter must provide:</w:t>
      </w:r>
    </w:p>
    <w:p w14:paraId="02CBFF3B" w14:textId="77777777" w:rsidR="00245EAB" w:rsidRPr="00723065" w:rsidRDefault="00245EAB" w:rsidP="00245EAB">
      <w:pPr>
        <w:pStyle w:val="ListParagraph"/>
        <w:numPr>
          <w:ilvl w:val="2"/>
          <w:numId w:val="5"/>
        </w:numPr>
        <w:spacing w:before="100" w:beforeAutospacing="1" w:after="100" w:afterAutospacing="1" w:line="240" w:lineRule="auto"/>
        <w:rPr>
          <w:rFonts w:eastAsia="Times New Roman" w:cstheme="minorHAnsi"/>
          <w:sz w:val="24"/>
          <w:szCs w:val="24"/>
          <w:lang w:eastAsia="en-GB"/>
        </w:rPr>
      </w:pPr>
      <w:r w:rsidRPr="00723065">
        <w:rPr>
          <w:rFonts w:eastAsia="Times New Roman" w:cstheme="minorHAnsi"/>
          <w:sz w:val="24"/>
          <w:szCs w:val="24"/>
          <w:lang w:eastAsia="en-GB"/>
        </w:rPr>
        <w:t>A signed Evidence Declaration on their letterhead</w:t>
      </w:r>
      <w:r w:rsidR="00CB2A5A" w:rsidRPr="00723065">
        <w:rPr>
          <w:rFonts w:eastAsia="Times New Roman" w:cstheme="minorHAnsi"/>
          <w:sz w:val="24"/>
          <w:szCs w:val="24"/>
          <w:lang w:eastAsia="en-GB"/>
        </w:rPr>
        <w:t>.</w:t>
      </w:r>
      <w:r w:rsidRPr="00723065">
        <w:rPr>
          <w:rFonts w:eastAsia="Times New Roman" w:cstheme="minorHAnsi"/>
          <w:sz w:val="24"/>
          <w:szCs w:val="24"/>
          <w:lang w:eastAsia="en-GB"/>
        </w:rPr>
        <w:t xml:space="preserve"> </w:t>
      </w:r>
    </w:p>
    <w:p w14:paraId="670B24EA" w14:textId="44BA9242" w:rsidR="00CB2A5A" w:rsidRDefault="00245EAB" w:rsidP="00245EAB">
      <w:pPr>
        <w:pStyle w:val="ListParagraph"/>
        <w:numPr>
          <w:ilvl w:val="2"/>
          <w:numId w:val="5"/>
        </w:numPr>
        <w:spacing w:before="100" w:beforeAutospacing="1" w:after="100" w:afterAutospacing="1" w:line="240" w:lineRule="auto"/>
        <w:rPr>
          <w:rFonts w:eastAsia="Times New Roman" w:cstheme="minorHAnsi"/>
          <w:sz w:val="24"/>
          <w:szCs w:val="24"/>
          <w:lang w:eastAsia="en-GB"/>
        </w:rPr>
      </w:pPr>
      <w:r w:rsidRPr="00723065">
        <w:rPr>
          <w:rFonts w:eastAsia="Times New Roman" w:cstheme="minorHAnsi"/>
          <w:sz w:val="24"/>
          <w:szCs w:val="24"/>
          <w:lang w:eastAsia="en-GB"/>
        </w:rPr>
        <w:t xml:space="preserve">A full </w:t>
      </w:r>
      <w:r w:rsidR="00920CF3">
        <w:rPr>
          <w:rFonts w:eastAsia="Times New Roman" w:cstheme="minorHAnsi"/>
          <w:sz w:val="24"/>
          <w:szCs w:val="24"/>
          <w:lang w:eastAsia="en-GB"/>
        </w:rPr>
        <w:t xml:space="preserve">“master” </w:t>
      </w:r>
      <w:r w:rsidR="00CB2A5A" w:rsidRPr="00723065">
        <w:rPr>
          <w:rFonts w:eastAsia="Times New Roman" w:cstheme="minorHAnsi"/>
          <w:sz w:val="24"/>
          <w:szCs w:val="24"/>
          <w:lang w:eastAsia="en-GB"/>
        </w:rPr>
        <w:t>manufacturers</w:t>
      </w:r>
      <w:r w:rsidRPr="00723065">
        <w:rPr>
          <w:rFonts w:eastAsia="Times New Roman" w:cstheme="minorHAnsi"/>
          <w:sz w:val="24"/>
          <w:szCs w:val="24"/>
          <w:lang w:eastAsia="en-GB"/>
        </w:rPr>
        <w:t xml:space="preserve"> list </w:t>
      </w:r>
      <w:r w:rsidR="00723065" w:rsidRPr="00723065">
        <w:rPr>
          <w:rFonts w:eastAsia="Times New Roman" w:cstheme="minorHAnsi"/>
          <w:sz w:val="24"/>
          <w:szCs w:val="24"/>
          <w:lang w:eastAsia="en-GB"/>
        </w:rPr>
        <w:t>indicating the</w:t>
      </w:r>
      <w:r w:rsidRPr="00723065">
        <w:rPr>
          <w:rFonts w:eastAsia="Times New Roman" w:cstheme="minorHAnsi"/>
          <w:sz w:val="24"/>
          <w:szCs w:val="24"/>
          <w:lang w:eastAsia="en-GB"/>
        </w:rPr>
        <w:t xml:space="preserve"> product line(s) and origin(s).</w:t>
      </w:r>
    </w:p>
    <w:p w14:paraId="4489D959" w14:textId="4CFF70D3" w:rsidR="00E83FB2" w:rsidRDefault="00E83FB2" w:rsidP="00245EAB">
      <w:pPr>
        <w:pStyle w:val="ListParagraph"/>
        <w:numPr>
          <w:ilvl w:val="2"/>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 copy of the evidence declaration has to be submitted to the BCC.</w:t>
      </w:r>
    </w:p>
    <w:p w14:paraId="319424D7" w14:textId="77777777" w:rsidR="00203BFE" w:rsidRDefault="00203BFE" w:rsidP="00203BFE">
      <w:pPr>
        <w:pStyle w:val="ListParagraph"/>
        <w:spacing w:before="100" w:beforeAutospacing="1" w:after="100" w:afterAutospacing="1" w:line="240" w:lineRule="auto"/>
        <w:ind w:left="1800"/>
        <w:rPr>
          <w:rFonts w:eastAsia="Times New Roman" w:cstheme="minorHAnsi"/>
          <w:sz w:val="24"/>
          <w:szCs w:val="24"/>
          <w:lang w:eastAsia="en-GB"/>
        </w:rPr>
      </w:pPr>
    </w:p>
    <w:p w14:paraId="1B5611F1" w14:textId="77777777" w:rsidR="00203BFE" w:rsidRPr="00203BFE" w:rsidRDefault="00203BFE" w:rsidP="00203BFE">
      <w:pPr>
        <w:pStyle w:val="ListParagraph"/>
        <w:numPr>
          <w:ilvl w:val="0"/>
          <w:numId w:val="5"/>
        </w:numPr>
        <w:spacing w:before="100" w:beforeAutospacing="1" w:after="100" w:afterAutospacing="1" w:line="240" w:lineRule="auto"/>
        <w:rPr>
          <w:rFonts w:eastAsia="Times New Roman" w:cstheme="minorHAnsi"/>
          <w:b/>
          <w:sz w:val="24"/>
          <w:szCs w:val="24"/>
          <w:lang w:eastAsia="en-GB"/>
        </w:rPr>
      </w:pPr>
      <w:r w:rsidRPr="00203BFE">
        <w:rPr>
          <w:rFonts w:eastAsia="Times New Roman" w:cstheme="minorHAnsi"/>
          <w:b/>
          <w:sz w:val="24"/>
          <w:szCs w:val="24"/>
          <w:lang w:eastAsia="en-GB"/>
        </w:rPr>
        <w:t>On Application</w:t>
      </w:r>
      <w:bookmarkStart w:id="0" w:name="_GoBack"/>
      <w:bookmarkEnd w:id="0"/>
    </w:p>
    <w:p w14:paraId="4FFB091E" w14:textId="77777777" w:rsidR="00CB2A5A" w:rsidRPr="00723065" w:rsidRDefault="00723065" w:rsidP="00CB2A5A">
      <w:pPr>
        <w:pStyle w:val="ListParagraph"/>
        <w:numPr>
          <w:ilvl w:val="1"/>
          <w:numId w:val="5"/>
        </w:numPr>
        <w:spacing w:before="100" w:beforeAutospacing="1" w:after="100" w:afterAutospacing="1" w:line="240" w:lineRule="auto"/>
        <w:rPr>
          <w:rFonts w:eastAsia="Times New Roman" w:cstheme="minorHAnsi"/>
          <w:sz w:val="24"/>
          <w:szCs w:val="24"/>
          <w:lang w:eastAsia="en-GB"/>
        </w:rPr>
      </w:pPr>
      <w:r w:rsidRPr="00723065">
        <w:rPr>
          <w:rFonts w:eastAsia="Times New Roman" w:cstheme="minorHAnsi"/>
          <w:sz w:val="24"/>
          <w:szCs w:val="24"/>
          <w:lang w:eastAsia="en-GB"/>
        </w:rPr>
        <w:t>On application for a Certificate of Origin the applicant must:</w:t>
      </w:r>
    </w:p>
    <w:p w14:paraId="6C999112" w14:textId="77777777" w:rsidR="00C43F75" w:rsidRPr="00920CF3" w:rsidRDefault="00723065" w:rsidP="00723065">
      <w:pPr>
        <w:pStyle w:val="ListParagraph"/>
        <w:numPr>
          <w:ilvl w:val="2"/>
          <w:numId w:val="5"/>
        </w:numPr>
        <w:spacing w:before="100" w:beforeAutospacing="1" w:after="100" w:afterAutospacing="1" w:line="240" w:lineRule="auto"/>
        <w:rPr>
          <w:rFonts w:eastAsia="Times New Roman" w:cstheme="minorHAnsi"/>
          <w:sz w:val="24"/>
          <w:szCs w:val="24"/>
          <w:lang w:eastAsia="en-GB"/>
        </w:rPr>
      </w:pPr>
      <w:r w:rsidRPr="00920CF3">
        <w:rPr>
          <w:rFonts w:eastAsia="Times New Roman" w:cstheme="minorHAnsi"/>
          <w:sz w:val="24"/>
          <w:szCs w:val="24"/>
          <w:lang w:eastAsia="en-GB"/>
        </w:rPr>
        <w:t>Annotate the back of the “pink” application to state Evidence Declaration held by the Chamber of Commerce</w:t>
      </w:r>
      <w:r w:rsidR="00245EAB" w:rsidRPr="00920CF3">
        <w:rPr>
          <w:rFonts w:eastAsia="Times New Roman" w:cstheme="minorHAnsi"/>
          <w:sz w:val="24"/>
          <w:szCs w:val="24"/>
          <w:lang w:eastAsia="en-GB"/>
        </w:rPr>
        <w:t xml:space="preserve"> </w:t>
      </w:r>
    </w:p>
    <w:p w14:paraId="5A5F6330" w14:textId="77777777" w:rsidR="00723065" w:rsidRDefault="00723065" w:rsidP="00723065">
      <w:pPr>
        <w:pStyle w:val="ListParagraph"/>
        <w:numPr>
          <w:ilvl w:val="2"/>
          <w:numId w:val="5"/>
        </w:numPr>
        <w:spacing w:before="100" w:beforeAutospacing="1" w:after="100" w:afterAutospacing="1" w:line="240" w:lineRule="auto"/>
        <w:rPr>
          <w:rFonts w:eastAsia="Times New Roman" w:cstheme="minorHAnsi"/>
          <w:sz w:val="24"/>
          <w:szCs w:val="24"/>
          <w:lang w:eastAsia="en-GB"/>
        </w:rPr>
      </w:pPr>
      <w:r w:rsidRPr="00920CF3">
        <w:rPr>
          <w:rFonts w:eastAsia="Times New Roman" w:cstheme="minorHAnsi"/>
          <w:sz w:val="24"/>
          <w:szCs w:val="24"/>
          <w:lang w:eastAsia="en-GB"/>
        </w:rPr>
        <w:lastRenderedPageBreak/>
        <w:t>Annotate the back of the “pink” application Include a list of the relevant manufacturers of the product lines being shipped or if suppl</w:t>
      </w:r>
      <w:r w:rsidR="00A52F09">
        <w:rPr>
          <w:rFonts w:eastAsia="Times New Roman" w:cstheme="minorHAnsi"/>
          <w:sz w:val="24"/>
          <w:szCs w:val="24"/>
          <w:lang w:eastAsia="en-GB"/>
        </w:rPr>
        <w:t>ied</w:t>
      </w:r>
      <w:r w:rsidRPr="00920CF3">
        <w:rPr>
          <w:rFonts w:eastAsia="Times New Roman" w:cstheme="minorHAnsi"/>
          <w:sz w:val="24"/>
          <w:szCs w:val="24"/>
          <w:lang w:eastAsia="en-GB"/>
        </w:rPr>
        <w:t xml:space="preserve"> on a separate document (annotated with the Certifi</w:t>
      </w:r>
      <w:r w:rsidR="00920CF3" w:rsidRPr="00920CF3">
        <w:rPr>
          <w:rFonts w:eastAsia="Times New Roman" w:cstheme="minorHAnsi"/>
          <w:sz w:val="24"/>
          <w:szCs w:val="24"/>
          <w:lang w:eastAsia="en-GB"/>
        </w:rPr>
        <w:t xml:space="preserve">cate </w:t>
      </w:r>
      <w:r w:rsidRPr="00920CF3">
        <w:rPr>
          <w:rFonts w:eastAsia="Times New Roman" w:cstheme="minorHAnsi"/>
          <w:sz w:val="24"/>
          <w:szCs w:val="24"/>
          <w:lang w:eastAsia="en-GB"/>
        </w:rPr>
        <w:t>of Origin number) if too m</w:t>
      </w:r>
      <w:r w:rsidR="00920CF3" w:rsidRPr="00920CF3">
        <w:rPr>
          <w:rFonts w:eastAsia="Times New Roman" w:cstheme="minorHAnsi"/>
          <w:sz w:val="24"/>
          <w:szCs w:val="24"/>
          <w:lang w:eastAsia="en-GB"/>
        </w:rPr>
        <w:t>an</w:t>
      </w:r>
      <w:r w:rsidRPr="00920CF3">
        <w:rPr>
          <w:rFonts w:eastAsia="Times New Roman" w:cstheme="minorHAnsi"/>
          <w:sz w:val="24"/>
          <w:szCs w:val="24"/>
          <w:lang w:eastAsia="en-GB"/>
        </w:rPr>
        <w:t>y to insert onto the application</w:t>
      </w:r>
      <w:r w:rsidR="00920CF3">
        <w:rPr>
          <w:rFonts w:eastAsia="Times New Roman" w:cstheme="minorHAnsi"/>
          <w:sz w:val="24"/>
          <w:szCs w:val="24"/>
          <w:lang w:eastAsia="en-GB"/>
        </w:rPr>
        <w:t>.</w:t>
      </w:r>
    </w:p>
    <w:p w14:paraId="186D07D3" w14:textId="77777777" w:rsidR="00203BFE" w:rsidRDefault="00203BFE" w:rsidP="00203BFE">
      <w:pPr>
        <w:pStyle w:val="ListParagraph"/>
        <w:spacing w:before="100" w:beforeAutospacing="1" w:after="100" w:afterAutospacing="1" w:line="240" w:lineRule="auto"/>
        <w:ind w:left="1800"/>
        <w:rPr>
          <w:rFonts w:eastAsia="Times New Roman" w:cstheme="minorHAnsi"/>
          <w:sz w:val="24"/>
          <w:szCs w:val="24"/>
          <w:lang w:eastAsia="en-GB"/>
        </w:rPr>
      </w:pPr>
    </w:p>
    <w:p w14:paraId="29D1E5E5" w14:textId="77777777" w:rsidR="00203BFE" w:rsidRDefault="00920CF3" w:rsidP="00920CF3">
      <w:pPr>
        <w:pStyle w:val="ListParagraph"/>
        <w:numPr>
          <w:ilvl w:val="1"/>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When checking the </w:t>
      </w:r>
      <w:r w:rsidR="00203BFE">
        <w:rPr>
          <w:rFonts w:eastAsia="Times New Roman" w:cstheme="minorHAnsi"/>
          <w:sz w:val="24"/>
          <w:szCs w:val="24"/>
          <w:lang w:eastAsia="en-GB"/>
        </w:rPr>
        <w:t>application,</w:t>
      </w:r>
      <w:r>
        <w:rPr>
          <w:rFonts w:eastAsia="Times New Roman" w:cstheme="minorHAnsi"/>
          <w:sz w:val="24"/>
          <w:szCs w:val="24"/>
          <w:lang w:eastAsia="en-GB"/>
        </w:rPr>
        <w:t xml:space="preserve"> the Issuing Body must</w:t>
      </w:r>
      <w:r w:rsidR="00203BFE">
        <w:rPr>
          <w:rFonts w:eastAsia="Times New Roman" w:cstheme="minorHAnsi"/>
          <w:sz w:val="24"/>
          <w:szCs w:val="24"/>
          <w:lang w:eastAsia="en-GB"/>
        </w:rPr>
        <w:t>:</w:t>
      </w:r>
    </w:p>
    <w:p w14:paraId="746D5D87" w14:textId="77777777" w:rsidR="00203BFE" w:rsidRDefault="00920CF3" w:rsidP="00203BFE">
      <w:pPr>
        <w:pStyle w:val="ListParagraph"/>
        <w:numPr>
          <w:ilvl w:val="2"/>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face-check as usual</w:t>
      </w:r>
    </w:p>
    <w:p w14:paraId="22A9EDFE" w14:textId="77777777" w:rsidR="00920CF3" w:rsidRDefault="00203BFE" w:rsidP="00203BFE">
      <w:pPr>
        <w:pStyle w:val="ListParagraph"/>
        <w:numPr>
          <w:ilvl w:val="2"/>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w:t>
      </w:r>
      <w:r w:rsidR="00920CF3">
        <w:rPr>
          <w:rFonts w:eastAsia="Times New Roman" w:cstheme="minorHAnsi"/>
          <w:sz w:val="24"/>
          <w:szCs w:val="24"/>
          <w:lang w:eastAsia="en-GB"/>
        </w:rPr>
        <w:t xml:space="preserve">heck the origin and manufacturers against the master manufacturers list. </w:t>
      </w:r>
    </w:p>
    <w:p w14:paraId="6C1BFD1E" w14:textId="77777777" w:rsidR="00203BFE" w:rsidRDefault="00203BFE" w:rsidP="00203BFE">
      <w:pPr>
        <w:pStyle w:val="ListParagraph"/>
        <w:numPr>
          <w:ilvl w:val="2"/>
          <w:numId w:val="5"/>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If any origins are wrong against those shown on the master list or manufacturers not shown on the master list then applicant must advise the Issuing body and if necessary supply additional back up evidence as support</w:t>
      </w:r>
    </w:p>
    <w:p w14:paraId="08CA4B8F" w14:textId="77777777" w:rsidR="00920CF3" w:rsidRPr="00203BFE" w:rsidRDefault="00203BFE" w:rsidP="00203BFE">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Should an Issuing Body have any question relating to Evidence Declarations and or need assistance with </w:t>
      </w:r>
      <w:r w:rsidR="00A52F09">
        <w:rPr>
          <w:rFonts w:eastAsia="Times New Roman" w:cstheme="minorHAnsi"/>
          <w:sz w:val="24"/>
          <w:szCs w:val="24"/>
          <w:lang w:eastAsia="en-GB"/>
        </w:rPr>
        <w:t>this</w:t>
      </w:r>
      <w:r>
        <w:rPr>
          <w:rFonts w:eastAsia="Times New Roman" w:cstheme="minorHAnsi"/>
          <w:sz w:val="24"/>
          <w:szCs w:val="24"/>
          <w:lang w:eastAsia="en-GB"/>
        </w:rPr>
        <w:t xml:space="preserve"> please contact Paul Wrighting at BCC or any members of the Certification Group.</w:t>
      </w:r>
    </w:p>
    <w:p w14:paraId="53C1508A" w14:textId="77777777" w:rsidR="00920CF3" w:rsidRPr="00FA5034" w:rsidRDefault="00920CF3" w:rsidP="00920CF3">
      <w:pPr>
        <w:pStyle w:val="ListParagraph"/>
        <w:spacing w:before="100" w:beforeAutospacing="1" w:after="100" w:afterAutospacing="1" w:line="240" w:lineRule="auto"/>
        <w:ind w:left="1800"/>
        <w:rPr>
          <w:rFonts w:eastAsia="Times New Roman" w:cstheme="minorHAnsi"/>
          <w:b/>
          <w:sz w:val="24"/>
          <w:szCs w:val="24"/>
          <w:lang w:eastAsia="en-GB"/>
        </w:rPr>
      </w:pPr>
    </w:p>
    <w:p w14:paraId="3A3BA2B0" w14:textId="77777777" w:rsidR="00C43F75" w:rsidRPr="00C43F75" w:rsidRDefault="00C43F75" w:rsidP="00C43F75">
      <w:pPr>
        <w:spacing w:before="100" w:beforeAutospacing="1" w:after="100" w:afterAutospacing="1" w:line="240" w:lineRule="auto"/>
        <w:ind w:firstLine="360"/>
        <w:rPr>
          <w:rFonts w:eastAsia="Times New Roman" w:cstheme="minorHAnsi"/>
          <w:b/>
          <w:sz w:val="24"/>
          <w:szCs w:val="24"/>
          <w:lang w:eastAsia="en-GB"/>
        </w:rPr>
      </w:pPr>
    </w:p>
    <w:p w14:paraId="1CDD0AA3" w14:textId="77777777" w:rsidR="00DA2F91" w:rsidRPr="00DA2F91" w:rsidRDefault="00DA2F91" w:rsidP="00DA2F91">
      <w:pPr>
        <w:spacing w:before="100" w:beforeAutospacing="1" w:after="100" w:afterAutospacing="1" w:line="240" w:lineRule="auto"/>
        <w:rPr>
          <w:rFonts w:eastAsia="Times New Roman" w:cstheme="minorHAnsi"/>
          <w:sz w:val="24"/>
          <w:szCs w:val="24"/>
          <w:lang w:eastAsia="en-GB"/>
        </w:rPr>
      </w:pPr>
    </w:p>
    <w:p w14:paraId="66EDDABE" w14:textId="77777777" w:rsidR="00307555" w:rsidRDefault="00307555" w:rsidP="003B5222">
      <w:pPr>
        <w:pStyle w:val="ListParagraph"/>
        <w:spacing w:before="100" w:beforeAutospacing="1" w:after="100" w:afterAutospacing="1" w:line="240" w:lineRule="auto"/>
        <w:ind w:left="1276" w:hanging="196"/>
        <w:rPr>
          <w:rFonts w:eastAsia="Times New Roman" w:cstheme="minorHAnsi"/>
          <w:sz w:val="24"/>
          <w:szCs w:val="24"/>
          <w:lang w:eastAsia="en-GB"/>
        </w:rPr>
      </w:pPr>
    </w:p>
    <w:p w14:paraId="4DED8875" w14:textId="77777777" w:rsidR="00EF2B37" w:rsidRDefault="00EF2B37" w:rsidP="003B5222">
      <w:pPr>
        <w:pStyle w:val="ListParagraph"/>
        <w:spacing w:before="100" w:beforeAutospacing="1" w:after="100" w:afterAutospacing="1" w:line="240" w:lineRule="auto"/>
        <w:ind w:left="1276" w:hanging="196"/>
        <w:rPr>
          <w:rFonts w:eastAsia="Times New Roman" w:cstheme="minorHAnsi"/>
          <w:sz w:val="24"/>
          <w:szCs w:val="24"/>
          <w:lang w:eastAsia="en-GB"/>
        </w:rPr>
      </w:pPr>
    </w:p>
    <w:p w14:paraId="2C98DDC0" w14:textId="77777777" w:rsidR="00481A72" w:rsidRDefault="00481A72" w:rsidP="003B5222">
      <w:pPr>
        <w:pStyle w:val="ListParagraph"/>
        <w:spacing w:before="100" w:beforeAutospacing="1" w:after="100" w:afterAutospacing="1" w:line="240" w:lineRule="auto"/>
        <w:ind w:left="1276" w:hanging="196"/>
        <w:rPr>
          <w:rFonts w:eastAsia="Times New Roman" w:cstheme="minorHAnsi"/>
          <w:sz w:val="24"/>
          <w:szCs w:val="24"/>
          <w:lang w:eastAsia="en-GB"/>
        </w:rPr>
      </w:pPr>
    </w:p>
    <w:p w14:paraId="7F7FE224" w14:textId="77777777" w:rsidR="00481A72" w:rsidRPr="00481A72" w:rsidRDefault="00481A72" w:rsidP="00481A72">
      <w:pPr>
        <w:spacing w:before="100" w:beforeAutospacing="1" w:after="100" w:afterAutospacing="1" w:line="240" w:lineRule="auto"/>
        <w:ind w:left="1800"/>
        <w:rPr>
          <w:rFonts w:eastAsia="Times New Roman" w:cstheme="minorHAnsi"/>
          <w:sz w:val="24"/>
          <w:szCs w:val="24"/>
          <w:lang w:eastAsia="en-GB"/>
        </w:rPr>
      </w:pPr>
    </w:p>
    <w:p w14:paraId="681385A6" w14:textId="77777777" w:rsidR="00014BE0" w:rsidRPr="00014BE0" w:rsidRDefault="00014BE0" w:rsidP="00014BE0">
      <w:pPr>
        <w:spacing w:before="100" w:beforeAutospacing="1" w:after="100" w:afterAutospacing="1" w:line="240" w:lineRule="auto"/>
        <w:ind w:left="1800"/>
        <w:rPr>
          <w:rFonts w:eastAsia="Times New Roman" w:cstheme="minorHAnsi"/>
          <w:sz w:val="24"/>
          <w:szCs w:val="24"/>
          <w:lang w:eastAsia="en-GB"/>
        </w:rPr>
      </w:pPr>
    </w:p>
    <w:p w14:paraId="4FFB13D6" w14:textId="77777777" w:rsidR="00014BE0" w:rsidRPr="00014BE0" w:rsidRDefault="00014BE0" w:rsidP="00014BE0">
      <w:pPr>
        <w:spacing w:before="100" w:beforeAutospacing="1" w:after="100" w:afterAutospacing="1" w:line="240" w:lineRule="auto"/>
        <w:ind w:left="1800"/>
        <w:rPr>
          <w:rFonts w:eastAsia="Times New Roman" w:cstheme="minorHAnsi"/>
          <w:sz w:val="24"/>
          <w:szCs w:val="24"/>
          <w:lang w:eastAsia="en-GB"/>
        </w:rPr>
      </w:pPr>
    </w:p>
    <w:p w14:paraId="6E34CD1C" w14:textId="77777777" w:rsidR="00014BE0" w:rsidRPr="00014BE0" w:rsidRDefault="00014BE0" w:rsidP="00014BE0">
      <w:pPr>
        <w:spacing w:before="100" w:beforeAutospacing="1" w:after="100" w:afterAutospacing="1" w:line="240" w:lineRule="auto"/>
        <w:rPr>
          <w:rFonts w:eastAsia="Times New Roman" w:cstheme="minorHAnsi"/>
          <w:sz w:val="24"/>
          <w:szCs w:val="24"/>
          <w:lang w:eastAsia="en-GB"/>
        </w:rPr>
      </w:pPr>
    </w:p>
    <w:p w14:paraId="7AAD993D" w14:textId="77777777" w:rsidR="00987F3F" w:rsidRPr="00987F3F" w:rsidRDefault="00987F3F" w:rsidP="00987F3F">
      <w:pPr>
        <w:spacing w:before="100" w:beforeAutospacing="1" w:after="100" w:afterAutospacing="1" w:line="240" w:lineRule="auto"/>
        <w:rPr>
          <w:rFonts w:eastAsia="Times New Roman" w:cstheme="minorHAnsi"/>
          <w:sz w:val="24"/>
          <w:szCs w:val="24"/>
          <w:lang w:eastAsia="en-GB"/>
        </w:rPr>
      </w:pPr>
    </w:p>
    <w:p w14:paraId="70DCB2EA" w14:textId="77777777" w:rsidR="00807E32" w:rsidRDefault="00807E32" w:rsidP="00807E32">
      <w:pPr>
        <w:pStyle w:val="ListParagraph"/>
        <w:spacing w:before="100" w:beforeAutospacing="1" w:after="100" w:afterAutospacing="1" w:line="240" w:lineRule="auto"/>
        <w:ind w:left="851"/>
        <w:rPr>
          <w:rFonts w:eastAsia="Times New Roman" w:cstheme="minorHAnsi"/>
          <w:sz w:val="24"/>
          <w:szCs w:val="24"/>
          <w:lang w:eastAsia="en-GB"/>
        </w:rPr>
      </w:pPr>
    </w:p>
    <w:p w14:paraId="5DC8C1A7" w14:textId="77777777" w:rsidR="00807E32" w:rsidRDefault="00807E32" w:rsidP="00807E32">
      <w:pPr>
        <w:pStyle w:val="ListParagraph"/>
        <w:spacing w:before="100" w:beforeAutospacing="1" w:after="100" w:afterAutospacing="1" w:line="240" w:lineRule="auto"/>
        <w:ind w:left="851"/>
        <w:rPr>
          <w:rFonts w:eastAsia="Times New Roman" w:cstheme="minorHAnsi"/>
          <w:sz w:val="24"/>
          <w:szCs w:val="24"/>
          <w:lang w:eastAsia="en-GB"/>
        </w:rPr>
      </w:pPr>
    </w:p>
    <w:p w14:paraId="79BA0D3D" w14:textId="77777777" w:rsidR="00270537" w:rsidRDefault="00270537" w:rsidP="002D74EE">
      <w:pPr>
        <w:pStyle w:val="ListParagraph"/>
        <w:spacing w:before="100" w:beforeAutospacing="1" w:after="100" w:afterAutospacing="1" w:line="240" w:lineRule="auto"/>
        <w:ind w:left="1080"/>
        <w:rPr>
          <w:rFonts w:eastAsia="Times New Roman" w:cstheme="minorHAnsi"/>
          <w:sz w:val="24"/>
          <w:szCs w:val="24"/>
          <w:lang w:eastAsia="en-GB"/>
        </w:rPr>
      </w:pPr>
    </w:p>
    <w:p w14:paraId="719ADABD" w14:textId="77777777" w:rsidR="00074A87" w:rsidRDefault="00074A87" w:rsidP="00270537">
      <w:pPr>
        <w:spacing w:before="100" w:beforeAutospacing="1" w:after="100" w:afterAutospacing="1" w:line="240" w:lineRule="auto"/>
        <w:ind w:left="720"/>
        <w:rPr>
          <w:rFonts w:eastAsia="Times New Roman" w:cstheme="minorHAnsi"/>
          <w:sz w:val="24"/>
          <w:szCs w:val="24"/>
          <w:lang w:eastAsia="en-GB"/>
        </w:rPr>
      </w:pPr>
    </w:p>
    <w:p w14:paraId="5CC66EFB" w14:textId="77777777" w:rsidR="00074A87" w:rsidRDefault="00074A87" w:rsidP="005077BA">
      <w:pPr>
        <w:spacing w:before="100" w:beforeAutospacing="1" w:after="100" w:afterAutospacing="1" w:line="240" w:lineRule="auto"/>
        <w:rPr>
          <w:rFonts w:eastAsia="Times New Roman" w:cstheme="minorHAnsi"/>
          <w:sz w:val="24"/>
          <w:szCs w:val="24"/>
          <w:lang w:eastAsia="en-GB"/>
        </w:rPr>
      </w:pPr>
    </w:p>
    <w:p w14:paraId="439C89CC" w14:textId="77777777" w:rsidR="00074A87" w:rsidRPr="005077BA" w:rsidRDefault="00074A87" w:rsidP="005077BA">
      <w:pPr>
        <w:spacing w:before="100" w:beforeAutospacing="1" w:after="100" w:afterAutospacing="1" w:line="240" w:lineRule="auto"/>
        <w:rPr>
          <w:rFonts w:eastAsia="Times New Roman" w:cstheme="minorHAnsi"/>
          <w:sz w:val="24"/>
          <w:szCs w:val="24"/>
          <w:lang w:eastAsia="en-GB"/>
        </w:rPr>
      </w:pPr>
    </w:p>
    <w:sectPr w:rsidR="00074A87" w:rsidRPr="00507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575"/>
    <w:multiLevelType w:val="hybridMultilevel"/>
    <w:tmpl w:val="C22EE90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A9702E"/>
    <w:multiLevelType w:val="hybridMultilevel"/>
    <w:tmpl w:val="C382D68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9">
      <w:start w:val="1"/>
      <w:numFmt w:val="lowerLetter"/>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6F5019"/>
    <w:multiLevelType w:val="hybridMultilevel"/>
    <w:tmpl w:val="13C8475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B">
      <w:start w:val="1"/>
      <w:numFmt w:val="lowerRoman"/>
      <w:lvlText w:val="%4."/>
      <w:lvlJc w:val="righ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E14B64"/>
    <w:multiLevelType w:val="hybridMultilevel"/>
    <w:tmpl w:val="4364BDFA"/>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rPr>
        <w:rFonts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162412"/>
    <w:multiLevelType w:val="hybridMultilevel"/>
    <w:tmpl w:val="6FB2854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2A95DCD"/>
    <w:multiLevelType w:val="hybridMultilevel"/>
    <w:tmpl w:val="CE729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D5A9A"/>
    <w:multiLevelType w:val="hybridMultilevel"/>
    <w:tmpl w:val="00E0E6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E26DA2"/>
    <w:multiLevelType w:val="hybridMultilevel"/>
    <w:tmpl w:val="7AC8D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BA"/>
    <w:rsid w:val="00014BE0"/>
    <w:rsid w:val="00050080"/>
    <w:rsid w:val="00074A87"/>
    <w:rsid w:val="001842DF"/>
    <w:rsid w:val="00196617"/>
    <w:rsid w:val="00203BFE"/>
    <w:rsid w:val="00245EAB"/>
    <w:rsid w:val="00262319"/>
    <w:rsid w:val="00270537"/>
    <w:rsid w:val="002D74EE"/>
    <w:rsid w:val="00307555"/>
    <w:rsid w:val="003928CE"/>
    <w:rsid w:val="003B5222"/>
    <w:rsid w:val="003D2AC2"/>
    <w:rsid w:val="00481A72"/>
    <w:rsid w:val="005077BA"/>
    <w:rsid w:val="00561AA3"/>
    <w:rsid w:val="00590385"/>
    <w:rsid w:val="00711CCB"/>
    <w:rsid w:val="00723065"/>
    <w:rsid w:val="007778D3"/>
    <w:rsid w:val="007A1265"/>
    <w:rsid w:val="00801E81"/>
    <w:rsid w:val="00807E32"/>
    <w:rsid w:val="008C10EE"/>
    <w:rsid w:val="008E69CD"/>
    <w:rsid w:val="00920CF3"/>
    <w:rsid w:val="0097375E"/>
    <w:rsid w:val="00987D5D"/>
    <w:rsid w:val="00987F3F"/>
    <w:rsid w:val="009B2901"/>
    <w:rsid w:val="009F7445"/>
    <w:rsid w:val="00A21512"/>
    <w:rsid w:val="00A52F09"/>
    <w:rsid w:val="00B5595B"/>
    <w:rsid w:val="00BC2C6E"/>
    <w:rsid w:val="00BD2F79"/>
    <w:rsid w:val="00C43F75"/>
    <w:rsid w:val="00C45891"/>
    <w:rsid w:val="00C52F25"/>
    <w:rsid w:val="00CA0E2C"/>
    <w:rsid w:val="00CB2A5A"/>
    <w:rsid w:val="00CE139A"/>
    <w:rsid w:val="00DA2F91"/>
    <w:rsid w:val="00E83FB2"/>
    <w:rsid w:val="00EC5BFB"/>
    <w:rsid w:val="00EF2B37"/>
    <w:rsid w:val="00F82186"/>
    <w:rsid w:val="00FA5034"/>
    <w:rsid w:val="00FF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6A99"/>
  <w15:chartTrackingRefBased/>
  <w15:docId w15:val="{087EC0C3-849D-4A52-8043-F2C75A7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7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White</dc:creator>
  <cp:keywords/>
  <dc:description/>
  <cp:lastModifiedBy>Paul Wrighting</cp:lastModifiedBy>
  <cp:revision>3</cp:revision>
  <dcterms:created xsi:type="dcterms:W3CDTF">2018-10-09T20:19:00Z</dcterms:created>
  <dcterms:modified xsi:type="dcterms:W3CDTF">2018-10-09T20:26:00Z</dcterms:modified>
</cp:coreProperties>
</file>